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e1a5f749a942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牛涵錚 馬雨沛指導USR食農計畫 學生公益募資實踐4項達標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報導】本校USR子計畫「農」情「食課」，在110年推動參與學生與地方連結的深化，並進入創新與創業的實作，由管科系教授牛涵錚、大傳系助理教授馬雨沛分別指導學生在群募平臺提案，目前7案已有4案達標。部分專案並參加研發處育成中心創新創業競賽。
</w:t>
          <w:br/>
          <w:t>在與課程合作的「度度客區塊鏈」群眾募資平臺上，已達標4案，為「醜蔬果惜食行動」專案，借提案倡導醜蔬果外觀雖差，經由食譜創作變身為美味料理，深具食農教育意義；「園藝有意 音你而在」專案，呈現以淡水為核心，向新北擴散影響力的中華種子教育與關懷協會，培訓第三齡退休人員，以音樂、園藝活動服務第四齡長者，為銀髮樂活作示範；「聽見他們的心跳」專案，與臺北至德聽語中心合作，募集感覺運動課程的教具，為聽損寶寶及早進行療育。「愛護刺蝟，動『次』動」專案，與臺灣刺蝟照護推廣協會合作，為救援、醫療與照護募集資金5萬元，該組同學創作的回饋商品在社群網站討論度高，目前也已達成。
</w:t>
          <w:br/>
          <w:t>其他同學還在努力達成目標的3項專案，依已募得資金分別為：「淡水祖師爺有『畫』說」專案，徵選清水祖師廟的祖師爺logo，希望以文創商品推廣在地文化；「大孩子的遊戲間」專案與心路基金會合作，希望為成年身心障礙者募集桌遊課程經費，讓遊戲時模擬社交、情緒控制與他人合作；「百年石砌梯田復育計畫」專案，與石門區松山社區發展協會合作，希望為百年的傳統產業募集推廣用農具，回饋品包括當地特產嵩山千歲米與本校USR特製木禮盒。
</w:t>
          <w:br/>
          <w:t>因課程參與募資平臺提案成功的大傳二許涵茹表示：「這堂課帶給自己很不一樣的體驗，雖然一學期的時間說長不長說短不短，但是從認識集資到執行，中間所有的過程通過實際策劃、聆聽講座，讓同學能夠獨立完成專案，這樣的實作含量，覺得非常值得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e2f1510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6/m\0addd690-778a-4597-884a-166bcd14ec51.jpeg"/>
                      <pic:cNvPicPr/>
                    </pic:nvPicPr>
                    <pic:blipFill>
                      <a:blip xmlns:r="http://schemas.openxmlformats.org/officeDocument/2006/relationships" r:embed="Rdbae770eec234b5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f3ede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6/m\f54806ff-3ab1-4796-90bd-6a9d5d75523e.jpeg"/>
                      <pic:cNvPicPr/>
                    </pic:nvPicPr>
                    <pic:blipFill>
                      <a:blip xmlns:r="http://schemas.openxmlformats.org/officeDocument/2006/relationships" r:embed="Rdfce08530ce042a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bae770eec234b51" /><Relationship Type="http://schemas.openxmlformats.org/officeDocument/2006/relationships/image" Target="/media/image2.bin" Id="Rdfce08530ce042a6" /></Relationships>
</file>