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2a4fbf90747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淡江＆穩懋共同攜手培訓AI人才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8月30日上午10時在守謙國際會議中心「穩懋廳」，本校與穩懋半導體股份有限公司舉行「人工智慧人才培訓簽約儀式」，由校長葛煥昭與穩懋半導體股份有限公司董事長、世界校友會聯合會總會長陳進財代表簽字，將聯手培育人工智慧人才，在學術副校長何啟東、行政副校長莊希豐、國際事務副校長王高成等一、二級教學與行政主管逾50人見證下，順利完成簽約儀式。
</w:t>
          <w:br/>
          <w:t>本次簽約內容為AI創智學院積極籌組跨學院的AI教研團隊，持續邀請校內優秀師資與人才，為企業提供AI專案等培訓服務。葛校長致詞感謝陳進財校友長期支持母校發展，率先與本校合作啟動人工智慧人才培訓計畫，藉由本校跨學院的AI教研團隊，推動產學合作，協助企業數位轉型，提升企業軟硬體實力。陳進財校友表示，穩懋為國內外廠商提供AR、VR與MR等晶片製品，隨著AI與IoT逐漸成為科技發展趨勢，透過本次的培訓合作，相信可以為穩懋培訓AI種子部隊以提升客戶服務及製程效益，期許這次的合作能拋磚引玉得到更多企業的迴響，為母校和企業創造雙贏。
</w:t>
          <w:br/>
          <w:t>AI創智學院於109年8月成立、淡江70週年校慶時正式啟用，同時與微軟成為AI雲端戰略夥伴，透過AI課程內容來接軌產業優勢，並降低學用落差，落實大學社會責任。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817939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e14d3b71-30f3-4049-8c47-d6aa633f3e75.jpg"/>
                      <pic:cNvPicPr/>
                    </pic:nvPicPr>
                    <pic:blipFill>
                      <a:blip xmlns:r="http://schemas.openxmlformats.org/officeDocument/2006/relationships" r:embed="R02c02a74feab4c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78736"/>
              <wp:effectExtent l="0" t="0" r="0" b="0"/>
              <wp:docPr id="1" name="IMG_5a7678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0f0963a3-975a-4947-9bb5-5b2053152065.jpg"/>
                      <pic:cNvPicPr/>
                    </pic:nvPicPr>
                    <pic:blipFill>
                      <a:blip xmlns:r="http://schemas.openxmlformats.org/officeDocument/2006/relationships" r:embed="R4f0aa07c970048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78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00528"/>
              <wp:effectExtent l="0" t="0" r="0" b="0"/>
              <wp:docPr id="1" name="IMG_5f6862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dcf08981-280c-427d-b3bb-a4ec474ac628.jpg"/>
                      <pic:cNvPicPr/>
                    </pic:nvPicPr>
                    <pic:blipFill>
                      <a:blip xmlns:r="http://schemas.openxmlformats.org/officeDocument/2006/relationships" r:embed="Rdf45f7b5121e41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00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c02a74feab4c16" /><Relationship Type="http://schemas.openxmlformats.org/officeDocument/2006/relationships/image" Target="/media/image2.bin" Id="R4f0aa07c97004803" /><Relationship Type="http://schemas.openxmlformats.org/officeDocument/2006/relationships/image" Target="/media/image3.bin" Id="Rdf45f7b5121e41a2" /></Relationships>
</file>