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8c4426d4f19461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1128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太陽能發電系統 啟動永續淡江第一步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【潘劭愷淡水校園報導】淡江「綠能校園」啟動！本校與信邦電子合作，暑假於紹謨紀念體育館與游泳館頂樓設置太陽能發電系統，預計將於10月正式運作，每個月預計可生產540度電（1度電= 1000瓦電器連續使用1小時之電量），每年更將獲得50萬的回饋金。總務長蕭瑞祥表示，太陽能發電系統接下來將評估在本校行政大樓、台北校園及蘭陽校園設置，「永續淡江的第一步，就從這裡出發！」
</w:t>
          <w:br/>
          <w:t>節能組組長黃錦桐補充，太陽能發電系統，係於建築物屋頂架設太陽能板，將陽光轉換成電能的設施，除了發電，還能有效隔絕陽光的照射，降低室內溫度同時節省空調電費的支出，對於延長屋頂與冷氣的使用年限均有裨益。「為了讓師生們了解發電狀況，我們會在體育館4樓電梯上方設置電視螢幕，呈現即時發電訊息；之後也希望與信邦電子產學合作，共同研發『最佳維修預測』，讓系統運作發揮最大效率。」
</w:t>
          <w:br/>
          <w:t>除了設置太陽能發電系統，總務處於暑假期間同時進行校園環境修繕工作，包括外語大樓2樓冷氣機汰舊更新工程、化學館實驗室4至6樓照明改善工程、淡水校園高壓站設備改善工程、宮燈教室廁所整修工程、人工智慧學系系辦公室整修工程、覺生圖書館廁所隔間整修工程、體育館7樓地板整修工程、工學館至教育學院柏油鋪設工程、工學大樓西側平台地坪整修工程、工學館頂樓防水工程、松濤五館頂樓曬衣空間整修工程、工學大樓E313、E314電腦教室整修工程、松濤三館熱水加熱系統熱泵改善工程，希望讓教職員生們在新的學年度有個安全且舒適的學習與工作環境。黃錦桐也提醒大家善用「淡江i生活」中的「修繕便利通」功能，通報教室修繕需求，「校園需要大家的共同維護，才能愈來愈好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572512"/>
              <wp:effectExtent l="0" t="0" r="0" b="0"/>
              <wp:docPr id="1" name="IMG_7e09302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09/m\7503c2b5-af58-49c6-af23-5220fb89c121.JPG"/>
                      <pic:cNvPicPr/>
                    </pic:nvPicPr>
                    <pic:blipFill>
                      <a:blip xmlns:r="http://schemas.openxmlformats.org/officeDocument/2006/relationships" r:embed="R3b7cc166603c420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57251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078480"/>
              <wp:effectExtent l="0" t="0" r="0" b="0"/>
              <wp:docPr id="1" name="IMG_a14cb54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09/m\464b83b6-7a4e-4c83-913e-820b36bf41a7.jpg"/>
                      <pic:cNvPicPr/>
                    </pic:nvPicPr>
                    <pic:blipFill>
                      <a:blip xmlns:r="http://schemas.openxmlformats.org/officeDocument/2006/relationships" r:embed="R3583cc0e76b04ef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07848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3b7cc166603c4206" /><Relationship Type="http://schemas.openxmlformats.org/officeDocument/2006/relationships/image" Target="/media/image2.bin" Id="R3583cc0e76b04efc" /></Relationships>
</file>