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a52e2e7cae4d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資圖系線上講古 首談淡水的興起與轉變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靜淡水校園報導】為慶祝明（2022）年為淡水開港160週年紀念，資圖系與淡水維基館執行高教深耕計畫，再度聯手舉辦一系列線上「講古」，首場講座「淡水的興起與轉變」，由資圖系教授林信成主持，邀請歷史系副教授李其霖於9月16日透過Google Meet，為師生細說淡水的今昔變化，吸引近70名校內外師生參與。
</w:t>
          <w:br/>
          <w:t>李其霖從五個進程講述淡水的變化，1862年開港通商前的「淡水的原住民」，屬凱達格蘭族支系馬賽人（又稱巴塞人）、到「外國人在淡水」的探索與城市規劃、地圖模擬、傳教士在臺灣的影響：居住長達三十年的馬偕醫師，助長台灣的牙醫衛教與農業發展；以及成立甸特、寶順洋行，引進烏龍茶的約翰陶德（John Dodd），興起了歐洲人尤其貴族喝亞洲茶的風潮。
</w:t>
          <w:br/>
          <w:t>尤其淡水開港後的「貿易與產業」，從淡水河、基隆河、大漢溪、新店溪，一直到大稻埕的整個貿易產業鏈，周邊產業買賣發達。最後由於淡水河道泥沙淤積嚴重，移民港被機場取代，淡水港開始沒落，古蹟皆轉為觀光熱門景點，以「觀光和古蹟」作結，將淡水的歷史今昔轉變畫下完美的句點。
</w:t>
          <w:br/>
          <w:t>由於本學期將另有相關講座，林信成呼籲有興趣師生可以進淡水維基館官網及臉書粉專，隨時更新其他場講座或活動的重要資訊。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d3b6b5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9/m\0e5a1c32-344a-469f-a16a-d83e91404563.jpeg"/>
                      <pic:cNvPicPr/>
                    </pic:nvPicPr>
                    <pic:blipFill>
                      <a:blip xmlns:r="http://schemas.openxmlformats.org/officeDocument/2006/relationships" r:embed="R395a0706c04a46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95a0706c04a46cf" /></Relationships>
</file>