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44854411a04b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469 期</w:t>
        </w:r>
      </w:r>
    </w:p>
    <w:p>
      <w:pPr>
        <w:jc w:val="center"/>
      </w:pPr>
      <w:r>
        <w:r>
          <w:rPr>
            <w:rFonts w:ascii="Segoe UI" w:hAnsi="Segoe UI" w:eastAsia="Segoe UI"/>
            <w:sz w:val="32"/>
            <w:color w:val="000000"/>
            <w:b/>
          </w:rPr>
          <w:t>長崎大學　郡禮學院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【記者洪慈勵報導】日本長崎大學環境科學部教授連清吉，與美國郡禮學院東亞語言文學系副教授顧史考，接受本校邀請，分別前來舉行專題演講與從事短期研究。
</w:t>
          <w:br/>
          <w:t>
</w:t>
          <w:br/>
          <w:t>　顧史考在四月底抵達本校，已於五月六日搭機離台，期間共舉辦三場專題演講，分別針對「郭店楚簡儒家逸書與其對台灣儒學思孟傳統的意義」、「從禮教與刑罰之辯看先秦諸子的詮釋傳統」、「鄭衛之音與現代和諧社會」提出他個人的獨特見解。在離開前，他也捐贈一萬五千元作為中文系的獎助學金。
</w:t>
          <w:br/>
          <w:t>
</w:t>
          <w:br/>
          <w:t>　連清吉今（十四）日開始將以「日本幕府以來知識階層的中國觀」、「內藤湖南的學問」、「時代與文化」三個主題作專題演講，並且舉辦兩場與研究生座談，除此他將參與六月初第一屆淡江大學姊妹校漢語文化學會議的論文發表。</w:t>
          <w:br/>
        </w:r>
      </w:r>
    </w:p>
  </w:body>
</w:document>
</file>