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69e2e0ab7544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1131 期</w:t>
        </w:r>
      </w:r>
    </w:p>
    <w:p>
      <w:pPr>
        <w:jc w:val="center"/>
      </w:pPr>
      <w:r>
        <w:r>
          <w:rPr>
            <w:rFonts w:ascii="Segoe UI" w:hAnsi="Segoe UI" w:eastAsia="Segoe UI"/>
            <w:sz w:val="32"/>
            <w:color w:val="000000"/>
            <w:b/>
          </w:rPr>
          <w:t>歐研所辦「歐盟研究啟動會議」</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本校歐盟研究啟動會議於10月25日上午10時在HC307舉行，由歐洲聯盟研究中心主任、歐研所教授陳麗娟主持，國際事務副校長王高成、歐研所所長卓忠宏、戰略所所長翁明賢、外交系系主任鄭欽模、研產組組長潘伯申等近20位各院教師線上和出席參與。
</w:t>
          <w:br/>
          <w:t>王高成致詞表示，本校長期重視歐洲研究，除成立歐盟中心外，自2009年起即為臺灣歐盟中心（EUTW）7所盟校之一，推動歐盟研究與相關推廣活動；為在現有合作基礎擴大歐盟相關學術交流，初步規劃分為人文組、政經組、科技組3組，邀集全校教師依據其研究專長加入，依教師教師社群活動進行交流，各組成員可以個人或團體合作方式進行國內外產學合作和科研計畫申請，此外，也將深化與歐洲地區姊妹校關係並鼓勵學生積極參與。王高成指出，歐盟中心即將升級為校內一級研究中心，將發揮資訊分享、促成研究合作等功能，歡迎全校教師踴躍加入人文組、政經組、科技組社群，以提升教師教學研專業能力。
</w:t>
          <w:br/>
          <w:t>會中，由陳麗娟介紹本校歐盟中心特色、莫內計畫、跨校合作、曾執行委託計畫案等內容後，接著，由歐盟中心副主任、化學系教授陳志欣說明，由捷克捷克經濟文化辦事處牽線，與捷克相關單位洽談智慧農業合作、組隊申請2021歐盟奈米醫學研究計畫等合作經驗進行分享。會中，在場教師交流自身研究專長和產學經驗，相互建立跨域研究的合作管理。</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b1774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2c6076c5-0665-485a-8a88-e40c17be893a.JPG"/>
                      <pic:cNvPicPr/>
                    </pic:nvPicPr>
                    <pic:blipFill>
                      <a:blip xmlns:r="http://schemas.openxmlformats.org/officeDocument/2006/relationships" r:embed="R279e49da052b4d8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5009f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012bb11c-8640-4ba3-9148-6aa43c5a2d8a.JPG"/>
                      <pic:cNvPicPr/>
                    </pic:nvPicPr>
                    <pic:blipFill>
                      <a:blip xmlns:r="http://schemas.openxmlformats.org/officeDocument/2006/relationships" r:embed="R67f869119ec44d5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56432"/>
              <wp:effectExtent l="0" t="0" r="0" b="0"/>
              <wp:docPr id="1" name="IMG_5ff9f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0f8e2bef-1a6c-4b09-93d4-28343e688e8e.jpg"/>
                      <pic:cNvPicPr/>
                    </pic:nvPicPr>
                    <pic:blipFill>
                      <a:blip xmlns:r="http://schemas.openxmlformats.org/officeDocument/2006/relationships" r:embed="Raf61f1809d8447c2" cstate="print">
                        <a:extLst>
                          <a:ext uri="{28A0092B-C50C-407E-A947-70E740481C1C}"/>
                        </a:extLst>
                      </a:blip>
                      <a:stretch>
                        <a:fillRect/>
                      </a:stretch>
                    </pic:blipFill>
                    <pic:spPr>
                      <a:xfrm>
                        <a:off x="0" y="0"/>
                        <a:ext cx="4876800" cy="34564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79e49da052b4d8b" /><Relationship Type="http://schemas.openxmlformats.org/officeDocument/2006/relationships/image" Target="/media/image2.bin" Id="R67f869119ec44d5c" /><Relationship Type="http://schemas.openxmlformats.org/officeDocument/2006/relationships/image" Target="/media/image3.bin" Id="Raf61f1809d8447c2" /></Relationships>
</file>