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5839d754f240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電子黑膠音樂社參訪Pioneer 高性能DJ播放器讓人耳目一新</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麥嘉儀淡水校園報導】電子黑膠音樂研究社10月27日晚上7時30分，與知名日本DJ器材品牌Pioneer先鋒於臺灣地區的子公司進行教育參訪，前往該公司位於臺北市三創生活園區的旗艦店現場參觀，計有45位同學參與。
</w:t>
          <w:br/>
          <w:t>活動中，Pioneer公司導覽者從電子的播放器到黑膠唱盤都一一介紹並進行基礎教學外，每一種器材都讓學生分組輪流操作，盡量讓每位同學都能實際上機摸索，參與的同學在放歌技術的基礎及體驗各式器材等都收穫甚多，現場感受到目前業界最高等級的播放器和混音器，更是讓大家耳目一新。
</w:t>
          <w:br/>
          <w:t>社團總指導、風保四巫書懷表示，本次活動可以體驗到CDJ-3000這臺高性能機種的多媒體播放器，而Pioneer公司也派員教導了社員們調整節奏速度的訓練，希望大家在這次的參訪活動都有吸收新知，並對各項器材有更深入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5951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264d9960-d785-4f66-8d8b-1663bf85c568.jpg"/>
                      <pic:cNvPicPr/>
                    </pic:nvPicPr>
                    <pic:blipFill>
                      <a:blip xmlns:r="http://schemas.openxmlformats.org/officeDocument/2006/relationships" r:embed="Rd50b8bce2eec4b65" cstate="print">
                        <a:extLst>
                          <a:ext uri="{28A0092B-C50C-407E-A947-70E740481C1C}"/>
                        </a:extLst>
                      </a:blip>
                      <a:stretch>
                        <a:fillRect/>
                      </a:stretch>
                    </pic:blipFill>
                    <pic:spPr>
                      <a:xfrm>
                        <a:off x="0" y="0"/>
                        <a:ext cx="4876800" cy="35844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0b8bce2eec4b65" /></Relationships>
</file>