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06f45657a8a4ce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1131 期</w:t>
        </w:r>
      </w:r>
    </w:p>
    <w:p>
      <w:pPr>
        <w:jc w:val="center"/>
      </w:pPr>
      <w:r>
        <w:r>
          <w:rPr>
            <w:rFonts w:ascii="Segoe UI" w:hAnsi="Segoe UI" w:eastAsia="Segoe UI"/>
            <w:sz w:val="32"/>
            <w:color w:val="000000"/>
            <w:b/>
          </w:rPr>
          <w:t>化材系2生獲模具論文獎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化材碩二饒又禔、化材碩班校友柯冠瑜組隊參加台灣區模具公會舉辦的第九屆模具論文獎中，他們以「共射成型製程皮/芯層界面滲透之動態行為探討與其具體量化之研究」於10月21日獲頒優等、獎金2萬元和獎座。饒又禔說明，本次是將塑膠射出成型技術，以聚丙烯和玻璃纖維材料調配各式不同比例，運用雙料共射成型製程中，同時觀察和測試其產製效能，將之以量化和實測結果提供給業界參考。饒又禔感謝指導教授、化材系副教授黃招財在整個研究過程中提供具體建議，讓研究成果順利，他表示，這次研究內容是朝向實務應用，透過產學合作方式幫助團隊結合理論與實務，再次謝謝黃教授的指導。
</w:t>
          <w:br/>
          <w:t>黃招財持續培育學生進行學術研究，近年指導學生論文獲獎，如2017 ~2018模具暨應用產業技術論文發表會獲模具論文優等獎、2019模具暨應用產業技術論文發表會模具論文傑出獎和優等獎、2021模具暨應用產業技術論文發表會模具論文優等獎等。</w:t>
          <w:br/>
        </w:r>
      </w:r>
    </w:p>
    <w:p>
      <w:pPr>
        <w:jc w:val="center"/>
      </w:pPr>
      <w:r>
        <w:r>
          <w:drawing>
            <wp:inline xmlns:wp14="http://schemas.microsoft.com/office/word/2010/wordprocessingDrawing" xmlns:wp="http://schemas.openxmlformats.org/drawingml/2006/wordprocessingDrawing" distT="0" distB="0" distL="0" distR="0" wp14:editId="50D07946">
              <wp:extent cx="4608576" cy="2852928"/>
              <wp:effectExtent l="0" t="0" r="0" b="0"/>
              <wp:docPr id="1" name="IMG_5f0e0b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1/m\3fd95074-731f-4c4c-a2a6-bb2a5131752f.jpg"/>
                      <pic:cNvPicPr/>
                    </pic:nvPicPr>
                    <pic:blipFill>
                      <a:blip xmlns:r="http://schemas.openxmlformats.org/officeDocument/2006/relationships" r:embed="R99e8a1e48598488b" cstate="print">
                        <a:extLst>
                          <a:ext uri="{28A0092B-C50C-407E-A947-70E740481C1C}"/>
                        </a:extLst>
                      </a:blip>
                      <a:stretch>
                        <a:fillRect/>
                      </a:stretch>
                    </pic:blipFill>
                    <pic:spPr>
                      <a:xfrm>
                        <a:off x="0" y="0"/>
                        <a:ext cx="4608576" cy="28529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9e8a1e48598488b" /></Relationships>
</file>