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1ef84a6204b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本校水環系7生獲得110年度「中技社科技獎學金」之創意獎學金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水環碩一李宜璇、水環四陳奕榮、歐俞昕、水環系校友高大為、陳育瑾、蔡傑安、衛怡均共7人組隊以「飛灰煙滅-點石成金」研究作品，獲得110年度中技社科技獎學金之「創意獎學金」團體組15萬元，本次創意獎學金團體組中，共有13校26隊申請，經評選後共選出11隊。該獎學金將於12月11日舉行頒獎典禮，並展示得獎學生的研究成果海報。
</w:t>
          <w:br/>
          <w:t>李宜璇說明，團隊成員均參與水環系專案教授高思懷實驗室，接受高思懷指導；本次是將焚化爐的飛灰進行再加值利用，除了將飛灰經過水洗、機械化學製程取出氯鹽等雜質，經過加工製成陶瓷濾膜，來過濾工業廢水使之達成污水處理設施的放流水標準外，過去經處理後仍會有溶出微量的重金屬，本次是提出穩定其中戴奧辛及重金屬的處理方式，讓經處理後的飛灰可以做成濾膜外，也可以應用於道路鋪面、防護牆、紐澤西護欄等，以使資源再利用。李宜璇感謝高思懷指導與協助，以獲此獎學金。
</w:t>
          <w:br/>
          <w:t>財團法人中技社於1962年設置「工程教育研究基金」，以其孳息辦理各項獎學金、學術講座及科技研討會等社會公益活動、獎勵大學院校優異學生；其中為鼓勵投入有市場價值之綠色創新與研發，設置「創意獎學金」個人組和團體組，以獎勵具有綠色科技創意潛力、激發學生群體腦力激盪之創作動能。</w:t>
          <w:br/>
        </w:r>
      </w:r>
    </w:p>
  </w:body>
</w:document>
</file>