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b2b42fc58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勇敢跳脫舒適圈 曾怡霏中年就退休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德文系於11月11日16時邀請東莞市承添實業有限公司、上海凱薇詩實業有限公司、青島凱韋斯家居禮品有限公司前董事長曾怡霏，來校分享「勇敢跳脫舒適圈-讓我中年就退休」，超過60位師生到場聆聽。
</w:t>
          <w:br/>
          <w:t>畢業於輔仁大學德文系的曾怡霏，畢業後運用語言專長，前往香港、中國大陸等海外工作，並在海外創辦家居禮品貿易公司，也將旗下香氛蠟燭產品送至法蘭克福參展，而受到各界矚目，因健康因素決定從貿易公司中退出，目前定居臺灣。曾怡霏娓娓說明自身的求學歷程、遠赴異地工作的心理建設等，她表示，畢業後也對所學德文感到迷惘，但仍應用英語專長在專利商標事務公司、五金百貨等單位工作並於2005年自行創業。曾怡霏以「真心」和「勇氣」鼓勵在場學生，她認為，唯有「真心」協助他人解決問題才有機會贏得他人真正的好感，遇到困難時才能獲得幫助；而「勇氣」則是自身價值的呈現，當這兩者相互結合時，就可以創造屬於自己的道路。她以自身創業經驗分享，有機會一定要到國外見識，視野絕對會很開闊，培養獨立性格和接觸多元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91e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9f55bce-dbeb-4581-8014-3e561bea2baa.JPG"/>
                      <pic:cNvPicPr/>
                    </pic:nvPicPr>
                    <pic:blipFill>
                      <a:blip xmlns:r="http://schemas.openxmlformats.org/officeDocument/2006/relationships" r:embed="R9b52b065f575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d48e6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3ddafb5-cdd7-47cf-ac7f-53955d42b52d.JPG"/>
                      <pic:cNvPicPr/>
                    </pic:nvPicPr>
                    <pic:blipFill>
                      <a:blip xmlns:r="http://schemas.openxmlformats.org/officeDocument/2006/relationships" r:embed="R623b13e19c68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595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aaf538d-902e-4946-8d0e-5fe90aa6f6c9.JPG"/>
                      <pic:cNvPicPr/>
                    </pic:nvPicPr>
                    <pic:blipFill>
                      <a:blip xmlns:r="http://schemas.openxmlformats.org/officeDocument/2006/relationships" r:embed="R8c4a10945ea04a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52b065f575485d" /><Relationship Type="http://schemas.openxmlformats.org/officeDocument/2006/relationships/image" Target="/media/image2.bin" Id="R623b13e19c684097" /><Relationship Type="http://schemas.openxmlformats.org/officeDocument/2006/relationships/image" Target="/media/image3.bin" Id="R8c4a10945ea04a98" /></Relationships>
</file>