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5a5632ac14b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德文系邀林怡弟說明「跨國合作學習與跨文化能力養成」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外語學院之教師專業成長社群於11月10日上午舉辦研習活動，邀請英文系教授暨系主任林怡弟主講「跨國合作學習與跨文化溝通能力養成」分享將跨國合作學習課程教學成果撰寫為教學實踐研究計畫經驗，本次由德文系助理教授顏徽玲主領，近10位教師參與。
</w:t>
          <w:br/>
          <w:t>林怡弟將本校英文系大二「英語口語表達」必修課，與本校日本早稻田大學、日本立命館大學、韓國高麗大學姊妹校進行跨國合作，來自三國四校的修課學生透過議題式分組形成跨國小組，廣泛討論社會、文化、教育等相關議題後並繳交專題報告。林怡弟說明，透過研究可以了解跨國合作學習的要素，並培養學生跨文化溝通能力，為了解學生學習成效，以前後測問卷方式進行調查比較，而每次遠距連線的課後也請學生提供反思心得，了解他們的想法與建議，林怡弟指出，從問卷前後測的結果來看，可看到在行為變通性、互動放鬆度、互動與跨文化理解方面有顯著提升。她建議，由於教學實踐研究計畫需要教學創新，可搭配相關線上平臺內容來設計課程內容，如文學課程可使用「Persona人物誌」平臺，用來分析文學文本的角色人物分析、家庭背景等。
</w:t>
          <w:br/>
          <w:t>德文系助理教授鄭慧君表示，本次了解到更多教學實踐研究計畫命題的創意和撇步，感謝講者分享許多可搭配教學的免費線上平臺，可透過網路科技來輔導學生更聚焦在學習上，非常值得嘗試。</w:t>
          <w:br/>
        </w:r>
      </w:r>
    </w:p>
  </w:body>
</w:document>
</file>