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b8e727cc146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華碩雲端總經理吳漢章 參訪AI創智學院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華碩雲端股份有限公司總經理吳漢章、業務經理洪詩展於11月24日來校參訪參訪AI創智學院，由工學院院長暨AI創智學院院長李宗翰接待、研究助理張瑞麟導覽「魔鏡之旅」、「職涯導航」、「Q/A互動」及「虛實混搭」技術應用。在「虛實混搭」方面，張瑞麟先示範如何將MR混合實境的學習方式應用於醫療虛擬跟真實人體的學習，提升臨床的理解能力，吳漢章和洪詩展還親身體驗並笑稱此為「淡江小宇宙」，均表示希望能更進一步與淡江洽談產學合作研發內容應用。
</w:t>
          <w:br/>
          <w:t>綜合座談中，由李宗翰介紹AI創智學院之5個AI學程、4個應用平臺、4個遠端課程、工學院師生近期的優秀表現、微軟證照課程規劃等。吳漢章肯定本校教學研究的實力、對實境場域的整體規劃設計相當讚賞，雙方交流未來合作方向並合影留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94560"/>
              <wp:effectExtent l="0" t="0" r="0" b="0"/>
              <wp:docPr id="1" name="IMG_d7f2ab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358d6e1e-bc9c-495a-b75b-8017b5453298.jpg"/>
                      <pic:cNvPicPr/>
                    </pic:nvPicPr>
                    <pic:blipFill>
                      <a:blip xmlns:r="http://schemas.openxmlformats.org/officeDocument/2006/relationships" r:embed="Rb669e8bdc84743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94560"/>
              <wp:effectExtent l="0" t="0" r="0" b="0"/>
              <wp:docPr id="1" name="IMG_0f17b4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4a6ad414-26e2-4093-8a26-70b0821c137f.jpg"/>
                      <pic:cNvPicPr/>
                    </pic:nvPicPr>
                    <pic:blipFill>
                      <a:blip xmlns:r="http://schemas.openxmlformats.org/officeDocument/2006/relationships" r:embed="Rd9d2de258abd43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ce48c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818fb8b9-5427-430e-a93e-0125c3901e2b.jpg"/>
                      <pic:cNvPicPr/>
                    </pic:nvPicPr>
                    <pic:blipFill>
                      <a:blip xmlns:r="http://schemas.openxmlformats.org/officeDocument/2006/relationships" r:embed="R469a1ef3e2014e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69e8bdc84743a1" /><Relationship Type="http://schemas.openxmlformats.org/officeDocument/2006/relationships/image" Target="/media/image2.bin" Id="Rd9d2de258abd4360" /><Relationship Type="http://schemas.openxmlformats.org/officeDocument/2006/relationships/image" Target="/media/image3.bin" Id="R469a1ef3e2014e7b" /></Relationships>
</file>