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95d4f43044e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專題演講二：永續發展之教學與研究／學術副校長何啟東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本校永續發展之教學與研究備受關注，今天將分別以承載世代責任、精實課程教學、聚焦研發亮點、韌性永續淡江，以及擁抱淡江未來與大家分享。
</w:t>
          <w:br/>
          <w:t>承載世代責任方面，本校創立於1950年，歷經嬰兒潮世代到現今的Alpha世代，從全球15大挑戰來看，排名第一就是永續發展及氣候變遷，我們共同的未來是滿足現代需求，不損及後代發展模式，為使學生能面對未來改變的挑戰，在「聯合國永續發展教育十年計畫2005-2014」、「永續發展目標（SDGs）」中，從教學、研究、組織治理與運作、內外部溝通力的4大核心職能發展SDGs，SDGs也協助大學進行展現影響力、創造需求、開發新夥伴、提升資源挹注、拓展USR廣度等多面向發展，希望透過教育帶起行動，以培育學生具有批判思考、溝通協調、衝突解決，為永續盡一份心力。
</w:t>
          <w:br/>
          <w:t>2021年6月本校首度出版《2020淡江大學社會責任與永續報告書》提到，除了在地、國際、智慧、未來，更重要的是「責任」，為讓世代能肩負責任傳承，透過課程與教學、研究、國際化、資訊化、未來化、學輔與就業、產學合作與推廣、行政等8大行動主軸，並整合家長、企業、校友等利害關係人意見，共同執行本校未來永續架構，打造學海綠森林。
</w:t>
          <w:br/>
          <w:t>本校創校50週年校慶時，經師生票選出來的「海豚」吉祥物，並在宮燈道頂端的圓環設立海豚吉祥物里程碑，碑上鐫刻「立足淡江，放眼世界，掌握資訊，開創未來」，是創辦人張建邦博士所言，也是永續發展的重點，以達成在地、國際、智慧及未來的目標，校長葛煥昭將「雙軌」及「雙軸」納入校務發展計畫中，以雙軸的A軌升級轉型，改變經營模式，並由B軌創新轉型，創造市場商機，結合雙軸的AI人工智慧及永續領先發展。
</w:t>
          <w:br/>
          <w:t>精實課程與教學方面，本校透過108學年度新課綱、SDG4優質教育及人工智慧，發現在世界經濟論壇「2020年就業前景報告」中，成長中的前十大職位將影響未來市場。爲培養學生具備自主學習、數位公民、知識建構者、創意溝通者及全球合作者的能力，課程與教學主軸中，除了最重要的AI及永續，也制定建構學習新制、發展學習內容、設計學習方式、締造學教特色、提升教師專業、優化反饋系統的6大目標，加入「特色雙塔」人工智慧及永續議題，設為學生必修學分。
</w:t>
          <w:br/>
          <w:t>另在雲端雙語中，學生將學習「程式語言與邏輯解析」及「國際競爭與外語專業」，為培養AI及永續人才，本校創立AI創智學院，設計「新東村」（松濤館學習生活園區）、永續學習系列、永續發展貫穿學教、社會創新跨域實作等永續關鍵新能力，讓學生提早進入社會，解決社會問題。
</w:t>
          <w:br/>
          <w:t>聚焦研發亮點方面，本校以AI照護精準健康、智動製造無人宅配、智慧核心跨域創研、同步聚焦環境永續、全球在地多元競合、學研聲譽躍升排名等作為研究主軸，透過AI創智及研發，以達到跨領域動能，深廣教研。爲邁向綠色大學，培育綠領人才，也致力於永續研發，如綠色材料、風場量測、洪水預警等，日前已通過「淡江，綠風水計畫」，以建構回應SDGs的校園整體規劃構想與相關環境教育課程。
</w:t>
          <w:br/>
          <w:t>韌性‧永續．淡江方面，本校不隨波逐流，也不故步自封，創造永續的關鍵是事在人為。為達成目標，將以跨域團隊整合、內部資源挹注、外部資源爭取的策略與步驟，並鼓勵教師承接各類研究計畫案，如學術研究型（科技部研究計畫）、技術應用型（產學計畫、USR計畫）、教學實務型（教育部教學實踐研究計畫）等，創立淡江研發高峰會、淡江教學實踐研習營、淡江永續發展論壇之三平臺以達到永續，期望於111學年度以上3項計畫申請教師能達到700人。
</w:t>
          <w:br/>
          <w:t>擁抱淡江未來方面，本校為淡水五虎崗的第四崗，需配合淡水本地的永續發展，將SDGs融入校務發展計畫，首先要高教轉型，師生應在教學研究中，結合在地思維及國際視野，永續的下一站還是永續，達成環境永續及社會共好，可從領導承諾、全員參與、全程管理、事實依據、顧客滿意、持續改進來具體實踐。
</w:t>
          <w:br/>
          <w:t>為讓永續成為進行式，落實永續發展目標計畫，預計於2023年舉辦社會責任議題工作坊，如支援社區生活高齡議題、大學支持型農業、境外生賦能計畫、SDGs北淡環境聯盟、環境教育基地生活網路建構、教學資源平臺等內容。
</w:t>
          <w:br/>
          <w:t>本校保持「初心創新，環抱願景、說出真話、建立網路、認真學習、發揮愛心」，並透過雙翼（ESD+SDGs）、雙軸（AI+永續）、雙軌（A軌+B軌）、雙語（外語+程式語言）、雙塔（通識雙必修）的結合，讓有限創造無限，傳承永續。（文／林靖諺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f76f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4db70735-ab4e-4805-b947-1414b7fe7070.JPG"/>
                      <pic:cNvPicPr/>
                    </pic:nvPicPr>
                    <pic:blipFill>
                      <a:blip xmlns:r="http://schemas.openxmlformats.org/officeDocument/2006/relationships" r:embed="Ra05542218c2948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5542218c294887" /></Relationships>
</file>