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0dafbf9dd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品管圈競賽複審 創新永續10強各顯能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110學年度「第12屆淡江品管圈競賽活動」複審會議，3月16日在覺生國際會議廳舉行，由秘書長劉艾華擔任召集人，前國立勤益科技大學管理學院長林文燦、澄清綜合醫院中港分院護理部主任黃麗玲、中鼎集團品牌管理部經理胡美貞、本校總務組組長丘瑞玲、淡江時報社專員潘劭愷擔任複審委員。
</w:t>
          <w:br/>
          <w:t>劉艾華致詞時表示，本校注重全面品質管理，相信每個圈隊都花費了許多心力，「雖然過程中不見得能增強工作能力，但能掌握本校的品質精神，也讓團隊更有向心力。」競賽結果將於4月1日全面品質管理研習會中揭曉。
</w:t>
          <w:br/>
          <w:t>複審共有蘭陽轉圈圈、救火圈、錢錢圈、會快圈、青春安居圈、圈什麼圈、蓋世無雙圈、台北蛋黃圈、五虎圈、迴圈共10圈隊參加，各圈隊進行簡報時均全力以赴，努力表現。近兩年因為疫情，許多校園事務均受影響，加上本校近年大力推動SDGs，因此活動主題多與其相關，例如「台北蛋黃圈」引進圖靈證書、「蓋世無雙圈」及「救火圈」積極推廣電子書及O365系統、「圈什麼圈」則著眼於水資源的再利用。
</w:t>
          <w:br/>
          <w:t>  經過簡報發表及資料審查後，委員們進行講評，除了肯定本校持續推動品管圈活動的用心，呈現全面品質管理的特色與持續改善的認真態度，也給出「主題選定應明確、具體化」，「呈現前期活動追蹤及下期活動主題」、「真因驗證的數據來源要一致」、「效果確認應並陳活動前後數據」、「多蒐集有效樣本」、「活動期間應延長以強化效果」、「簡報內容宜重點呈現」、「簡報創意應與活動主題呼應」等建議，並鼓勵有機會多跟企業及各級學校合作，擴展影響力並樹立指標。劉艾華除了感謝委員們的建議，也說明目前品管圈活動隔年舉辦，往後將延長活動期間，同時多舉辦訓練課程，以提升活動的品質與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5d908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d4c05b9-9421-45ea-8514-e3fb2703b4af.jpg"/>
                      <pic:cNvPicPr/>
                    </pic:nvPicPr>
                    <pic:blipFill>
                      <a:blip xmlns:r="http://schemas.openxmlformats.org/officeDocument/2006/relationships" r:embed="R76b9548d2bd945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3efb26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4356788-a6d3-438e-9812-194b9308465b.jpg"/>
                      <pic:cNvPicPr/>
                    </pic:nvPicPr>
                    <pic:blipFill>
                      <a:blip xmlns:r="http://schemas.openxmlformats.org/officeDocument/2006/relationships" r:embed="R8d248bf0d30242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3488"/>
              <wp:effectExtent l="0" t="0" r="0" b="0"/>
              <wp:docPr id="1" name="IMG_309b5f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c6216d7-6af4-4c30-9727-f2398de0ab01.jpg"/>
                      <pic:cNvPicPr/>
                    </pic:nvPicPr>
                    <pic:blipFill>
                      <a:blip xmlns:r="http://schemas.openxmlformats.org/officeDocument/2006/relationships" r:embed="Rac537f8187c3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b9548d2bd945bd" /><Relationship Type="http://schemas.openxmlformats.org/officeDocument/2006/relationships/image" Target="/media/image2.bin" Id="R8d248bf0d3024260" /><Relationship Type="http://schemas.openxmlformats.org/officeDocument/2006/relationships/image" Target="/media/image3.bin" Id="Rac537f8187c34dd8" /></Relationships>
</file>