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47497644844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畫家林國勇揮筆臨摹淡水全景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中文系副教授黃文倩於3月23日晚間7時至9時，在L528邀請畫家林國勇主講「淡水百年繪畫代表作印象」。他為淡水中生代知名畫家，曾多次舉辦獨立個展，入圍福爾摩莎詩歌節「以我畫寫詩」，他特地準備畫具，現場揮筆臨摹日本時代的淡水全景圖。
</w:t>
          <w:br/>
          <w:t>林國勇詳細介紹鑑賞畫作的基本原理和方法，例如構圖、色彩、質感、肌理等，並與日本時代到戰後的各階段代表畫作連結，包括吉田初三郎、石川欽一郎、陳澄波、席德進等大師之代表畫作，帶領學生循序漸進的從材料、構圖、筆觸、質感、風格、主題、思想等多元面向，身歷其境體驗淡水的絕代風華。
</w:t>
          <w:br/>
          <w:t>講座後段，林國勇更大筆一揮，現場為同學示範，如何臨摹日本時代的淡水經典全景圖，分析當中「畫中有詩」的價值與意境。「作畫時，若能拋開心中雜念，專心一致在畫作上，就能成就一幅好作品。」林國勇認為，其實大家與生俱來皆具備繪畫能力，因為每個人的思想和特質都是獨一無二的。「先觀念後技巧一直是我的教學準則，只要方向對了，再勤加練習、勇敢嘗試，都能成就屬於自己的藝術品。」
</w:t>
          <w:br/>
          <w:t>他鼓勵大家保持純真的感情與童心勇於繪畫，記錄屬於自己的淡水記憶。中文二黃心昀有感而發：「對沒學過繪畫的我來說，聽完演講在繪畫技巧上有更多認識，並學會了如何欣賞畫作。」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50592"/>
              <wp:effectExtent l="0" t="0" r="0" b="0"/>
              <wp:docPr id="1" name="IMG_58848c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b417b81-9adb-4d33-b12b-1a8ecc2fcc17.jpg"/>
                      <pic:cNvPicPr/>
                    </pic:nvPicPr>
                    <pic:blipFill>
                      <a:blip xmlns:r="http://schemas.openxmlformats.org/officeDocument/2006/relationships" r:embed="R508810eb319947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ad0d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5585bdc-7799-43b5-80cf-df9026a82358.jpg"/>
                      <pic:cNvPicPr/>
                    </pic:nvPicPr>
                    <pic:blipFill>
                      <a:blip xmlns:r="http://schemas.openxmlformats.org/officeDocument/2006/relationships" r:embed="R5ae49db4cc3c48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8810eb319947cf" /><Relationship Type="http://schemas.openxmlformats.org/officeDocument/2006/relationships/image" Target="/media/image2.bin" Id="R5ae49db4cc3c485f" /></Relationships>
</file>