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7f61ba6c7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葛校長持續推動淡江資訊化 獲頒李國鼎會士獎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【潘劭愷淡水校園報導】葛煥昭校長繼獲頒中興大學傑出校友，再度獲選中華民國資訊學會2021年「李國鼎會士獎」，將於4月24日在國立東華大學臺北辦事處召開之2022中華民國資訊學會年會中接受頒獎。
</w:t>
          <w:br/>
          <w:t>中華民國資訊學會為表彰對資訊相關之工程，科學，管理，教育及其它學門有傑出貢獻，且對學術具重大影響之產學或研究菁英，頒授資訊學會李國鼎會士獎（K.T. Li Fellow Award）榮譽。葛校長在淡江服務逾30年，發表國際學術期刊論文52篇，執行逾20件專案及產學合作計畫，並獲4項發明專利；擔任行政主管28年間，積極規劃系統資訊化，透過業務資訊轉型提升行政效率，擔任校長後更大力推動數位轉型，設立AI創智學院，整合校內學術單位資源，推動跨領域教學與研究，強化產學媒合及結合USR有效落實地方創生的理念，並與產業優質接軌，減少學用落差，提升學生在AI與雲端時代的就業能力；更與台灣微軟簽定雲端戰略聯盟，共同打造全臺首座「全雲端校園」，引進近300門線上課程，結合實體課程輔導學生考取證照，協助學生跨域學習，以培育AI時代數位人才。
</w:t>
          <w:br/>
          <w:t>葛校長感謝中華民國資訊學會的肯定，表示「資訊化」為本校三化之一，張建邦創辦人及歷任校長皆十分重視學生資訊素養的推廣與落實，接續他們奠定的基礎並強化是應盡的責任。儘管職務繁忙，葛校長還是持續進行學術研究，近三年已發表6篇SCI論文，希望藉此掌握並結合產業脈動，「這是身為教授的本分，也是維持學術敏感度的最佳方式。」最後他提到，本校目前積極推動AI教育，在於運用「AI技術與雲端服務」做為創新策略工具，結合「永續」的核心理念，整合在地、國際、智慧、未來等要素，讓學生不管就讀任何學系，都能成為AI世代的跨領域通才。並在行政服務上逐步落實，達成『共創大淡水，智慧大未來』的願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d903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d724d49-7a49-4635-92e0-d4e1aef9f1fa.JPG"/>
                      <pic:cNvPicPr/>
                    </pic:nvPicPr>
                    <pic:blipFill>
                      <a:blip xmlns:r="http://schemas.openxmlformats.org/officeDocument/2006/relationships" r:embed="R97e77e454a1547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e77e454a1547a8" /></Relationships>
</file>