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7b769590c42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國家永續發展論壇 李順敏分享工程顧問創新與永續 王慧瑜談海洋暖化對魚類影響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【記者林靖諺淡水校園報導】永續發展與社會創新中心與海洋與水下科技研究中心，4月13日上午10時在守謙國際會議中心HC305、HC306聯合舉辦第三場「國家永續發展系列論壇」，主題為「國家安全X企業社會責任 產業創新與生態永續」，研發長楊立人、社團法人國際企業社會責任學會理事長傅旭昇等近180位師生現場及線上參與。
</w:t>
          <w:br/>
          <w:t>主題演講由前台灣世曦工程顧問公司總經理，長益大地土木技師事務所長李順敏，以「工程顧問業創新與永續」為題，介紹世曦工程顧問各部門生態系統、執行的專案內容、需具備的基本功及管理事項，並說明由於時勢的變化，要面臨疫情、社會發展趨勢、政府採購實務、與業主和利害關係人的協調等挑戰，在營建管理的領域、營建工程專業人員都要做調整。
</w:t>
          <w:br/>
          <w:t>接著李順敏說明該公司透過專案管理平台（Project Management Information System,PMIS）運用在「五楊拓寬計畫」、「蘇花公路改善計畫」等成功案例，由於公開資訊和對民眾的友善設計，提高民眾參與度及支持度，還能運用建築資訊模型（Building Information Modeling,BIM）預測可能在設計和施工中會遇到的狀況；而智慧建築、社區管理平台、資訊與通信科技（Information and Communication Technology,ICT）的應用、維護及物業管理、宜蘭眷村的複合式預鑄工法、新二機棚的頂升工法等系統都能納入參考；此外李順敏還談到設備創新、營建智慧化、導入循環經濟以及畢業生的核心能力等因素都要列入考量，「專業技術與管理能力要創新，才得以永續發展。」
</w:t>
          <w:br/>
          <w:t>專題分享則由國立臺灣大學海洋研究所副教授王慧瑜，主講「海洋暖化對魚類的影響」，她以櫻鱒說明洄游的型態，並帶出生物適應溫度變化三策略；接著透過大菱鮃的表型變化、笠螺的遺傳變化、青鏘魚的跨世代變化，提到溫度對魚類及其他生物造成成長率、死亡率、體型等改變，特別提醒「海洋暖化，會造成缺氧區增加」，大多數魚群就會移動到溫度較低區域而影響生態。」最後她認為氣候變遷及人類捕撈行為，將使海洋環境改變，導致魚類的永續性面臨危機，進而影響未來生活及經濟產業。
</w:t>
          <w:br/>
          <w:t>     中文四陳宇晴分享，第一場的演講有許多專業知識，讓她透過資料的查詢有了基本認識，第二場演講提到魚的體型會因為溫度升高有所變化，感到印象深刻且新奇，覺得講者做了許多研究和實地考察，也讓自己對於氣候變遷的影響有了進一步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87168"/>
              <wp:effectExtent l="0" t="0" r="0" b="0"/>
              <wp:docPr id="1" name="IMG_3ddabc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f2d4c0ed-85eb-43c5-9b8e-f2fe326431b6.jpg"/>
                      <pic:cNvPicPr/>
                    </pic:nvPicPr>
                    <pic:blipFill>
                      <a:blip xmlns:r="http://schemas.openxmlformats.org/officeDocument/2006/relationships" r:embed="R05ea7ea6980c44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87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ea7ea6980c44fb" /></Relationships>
</file>