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50123bba342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景氣好冷　企業展熱呼！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提供就業機會　準社會新鮮人勿失良機　 
</w:t>
          <w:br/>
          <w:t>
</w:t>
          <w:br/>
          <w:t>　【記者曾暉雯報導】就輔組將於本週五（五月四日）上午十時至下午四時，舉辦「2001年校園徵才博覽會」與「2020淡江未來城」的活動，並於書卷廣場聯合開募剪綵。今年共有五十四家廠商參加，提供五千五百份工作機會，其中新增加了包括台塑集團、大眾電腦等二十三所知名廠商，皆紛紛向淡江學生招手。
</w:t>
          <w:br/>
          <w:t>
</w:t>
          <w:br/>
          <w:t>　學務長葛煥昭表示，往年的徵才博覽會，只在商管展示廳舉辦，基於場地不足的問題，使同學失去許多徵才機會，今年為了容納多家廠商，除了原來的商管展示廳以外，更增加了海報街，希望藉此增加學校對學生的就業輔導。
</w:t>
          <w:br/>
          <w:t>
</w:t>
          <w:br/>
          <w:t>　此次來校徵才的廠商，皆為頗具知名度且經營績效良好的公司，其中也有許多是校友所經營的，主動把就業機會提供給學弟妹，有興趣的同學不要錯過機會。
</w:t>
          <w:br/>
          <w:t>
</w:t>
          <w:br/>
          <w:t>　新增加的廠商有台塑集團、和信電訊、聯合報數位求職周刊、1111人力銀行、台灣亞虎、富邦人壽、新光人壽、全懋精密、大眾電腦、仁寶電腦、乾坤科技、樂陞科技、嘉信光電、台灣亨斯邁卜內門化學工業公司、美商泰瑞達、人力萬象網路、承世資訊、捷友資訊科技、明台產物保險、奧斯福爾幼稚園、亞太線上服務、錠嵂保險，和網路原力資源。 
</w:t>
          <w:br/>
          <w:t>
</w:t>
          <w:br/>
          <w:t>　就輔組組長徐慶生表示，雖然徵才博覽會的對象以大四畢業生為主，但是每年參加徵才博覽會的廠商不盡相同，歡迎同學不分科系、年級，鬥陣相偕參加活動，藉此了解各個公司的營運型態、工作環境，以利提早蒐集就業方面相關事宜。</w:t>
          <w:br/>
        </w:r>
      </w:r>
    </w:p>
  </w:body>
</w:document>
</file>