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515a3c7d34c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追尋無憾的人生─—關於尤榮坤先生　?錢天善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尤榮坤先生在剛滿周歲時，便罹患小兒痲痹，雙眼全盲，右手肢殘，對於一般人而言，只要其中一種情況發生，便是生命的不幸，而尤榮坤先生卻是「連中三元」的三重殘障，成長過程中所面臨的挑戰與磨難，遠非外人所能想像，但尤榮坤先生都一一通過了。他提醒自己：「受苦的生命沒有悲觀的權利」，也激勵自己：用未來的努力彌補既有的缺憾。他看不到這個美麗的世界，於是他用心諦聽這個世界的聲音，一台收音機陪伴他渡過了孤單的童年，在只有聲音的世界裡，他體認到音樂的美妙，從聆賞音樂到演奏音樂，他也同時藉由音樂作為思索人生、關照人生的心靈之眼。音樂與生命交融，從事文化音樂工作也成為他一生的志業。
</w:t>
          <w:br/>
          <w:t>
</w:t>
          <w:br/>
          <w:t>　在人們的眼中，他是一個重度殘障者，但他身殘心不殘，志更不殘，他珍惜生命，要讓生命發出光輝。他努力保存台灣傳統歌謠的原曲原味，發行了四捲演奏錄音帶；他用點字機記下生命經歷的點點滴滴，出版了多本散文集；他成立了「正本文化音樂工作室」來實現保存與發揚台灣本土音樂的理想。儘管他從不曾有一個正式穩定的工作，從不曾有一份可以維持基本生活的固定收入，儘管他不便的身體需要人扶持，日常的生活需要人照顧，扶持的人時有時無，照顧的人斷斷續續，但他仍樂觀的生活，仍堅持他的理想。人生在世不是只求生活無虞，更重要的是對於理想的追尋，有理想的人生方能無憾，追尋無憾的人生才是生存的目的，尤榮坤先生的生命歷程正是最佳的寫照。
</w:t>
          <w:br/>
          <w:t>
</w:t>
          <w:br/>
          <w:t>筆者按：尤榮坤先生為本校歷史系七十二年畢業校友，畢業至今一直居住在學校側門水源街巷中，現為捷運街頭藝人，假日在淡水捷運站演出。</w:t>
          <w:br/>
        </w:r>
      </w:r>
    </w:p>
  </w:body>
</w:document>
</file>