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03e402dfb40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楊宗川回母校服務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營建組近日新加入了一名生力軍，本校大陸所畢業的楊宗川，曾在銀行以及華航服務，但最後還是回到淡江。他表示，在學校上班可以隨時接觸最新的資訊，是一個理想的學習環境，而且大學和研究所都是在淡江度過，對楊宗川而言，這裡有一種熟悉的親切感。（趙浩均）</w:t>
          <w:br/>
        </w:r>
      </w:r>
    </w:p>
  </w:body>
</w:document>
</file>