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ccf05f22a4c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