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ea9d55bed46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視覺化模組應用 讓校務資訊更易懂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【記者林靖諺淡水校園報導】校務研究中心5月17日下午3時，於MS Teams舉辦校務研究視覺化模組應用於系務推動工作坊，由稽核長張德文主持，行政副校長莊希豐、一、二級主管近40人參與。莊希豐感謝校務研究中心3年來所做的議題和分析，資料庫中有12項校務研究的數據可以提供參考，還完成了32項視覺化模組及40多項議題分析，帶給學術及行政單位很大的幫助。
</w:t>
          <w:br/>
          <w:t>  張德文首先說明校務研究資料庫目前已開放12項資料申請，並提到問卷調查工作過去來源以教師、學生、行政人員為主，在校友方面較為欠缺，他展示各系所的填答情形，強調目前要儘快進行的部份，是畢業10年以上校友的問卷調查，請系所同仁在5月30日截止前儘可能收集問卷數，讓問卷能達到有效份數，同時也預告「就業學分學程之企業雇主滿意度調查」將規劃於8、9月進行。接著張德文介紹平台操作方式，同時展示18項議題分析及14項校務統計的視覺化模組內容及說明其應用。
</w:t>
          <w:br/>
          <w:t>張德文特別指出，校務中心每年都會請各行政一級單位提供全校性相關議題15到20個，經過評估並與提案單位溝通後再決定進行研究之議題，並於完成後將報告提供各單位參考，通常不會有例行性調查，所以學術單位若認為相關議題可能需要長期調查，可透過相關業務之行政單位向校務研究中心提出，將研議進行的可能性。他也希望能有更多長於統計專業的人才，能共同參與視覺化模組研究，相信研究內容會更加豐富，對學校會更有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0331c9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dde7e92-59fb-44bf-8c79-35b53a147501.jpg"/>
                      <pic:cNvPicPr/>
                    </pic:nvPicPr>
                    <pic:blipFill>
                      <a:blip xmlns:r="http://schemas.openxmlformats.org/officeDocument/2006/relationships" r:embed="Rd0fcfb0305314a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fcfb0305314a94" /></Relationships>
</file>