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9dd8d35194c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以影音記錄社會議題 大傳系畢展不平凡中成長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時隔兩年，本校大傳系第36屆畢業展重磅回歸，於5月18至20日在校內黑天鵝展示廳舉辦成果展，主題為「協尋日常」，因疫情關係，改變了生活，失去了過去的日常，今年畢展共59位學生參與，以傳播媒介記錄屬於這個時刻的日常，分為影音、專題、行銷及研究論文4組。
</w:t>
          <w:br/>
          <w:t>開幕式於5月18日中午舉行，學術副校長何啓東表示，自大傳系33屆起關注每屆畢展，參與前都滿懷期待，總有驚人的創意，能從中感受到學生思路、邏輯都貼近現代社會，相信同學畢業後，能為未來社會帶來不一樣的風貌。秘書長劉艾華感謝全體大傳系教授的付出，使學生的才華創意得以充分發揮。
</w:t>
          <w:br/>
          <w:t>文學院院長林呈蓉分享「日常不會永遠存在，不凡多在平凡中成長。」勉勵學生要以平常心面對挑戰。大傳系主任唐大崙說明，疫情下還能堅持辦展實屬不易，除了表揚學生的付出，也須仰賴全體師長及校友的幫助。影音組指導教授王慰慈表示，在帶領學生過程中，完全沒有學生因疫情而放棄創作，感謝全體學生的堅持。
</w:t>
          <w:br/>
          <w:t>影音組分別是「拍囡仔工作室」及「無人關注」，透過與機構合作及田野調查，針對現行社會所關心的族群，創作了《躲貓貓》及《春日絮語》兩部劇情片，講述兒少性侵及人的情緒問題。專題組則有「島嶼中點製作委員會」、「小大人工作室」、「裝乖女子工作室」及「藝鄉人」，在數位敘事時代，學生透過專題報導關切社會、文化等議題，觸及「疫情下的城鄉差距」、「青銀共創」、「容貌焦慮」及「創造性藝術治療」等社會議題。
</w:t>
          <w:br/>
          <w:t>行銷組包括「懈匠工作室」及「靛記工作室」，「老饕府」及「愛‧創造」等與商業品牌合作，針對旗下產品進行品牌行銷，本屆品牌豐富多樣，有特色肉乾及香氛產品。論文組「小蘇很累工作室」，作者大傳四蘇得瑞以論文《分析當代白蛇故事中的性別意涵》為題，作為自己的畢業作品。
</w:t>
          <w:br/>
          <w:t>另外畢展分別於5月17至19日3天晚上6時在文錙音樂廳舉辦「專題」、「影音」及「行銷之夜」，大傳系助理教授馬雨沛表示，學生以紮實的勁道，盡可能的運用創意，發展現今社會熱門議題，確實提升作品豐富度。疫情影響下，學生也將作品移至線上，加大了工作量，還好都達成目標，值得讚賞。大傳四何書韻表示，畢製過程中，遇到了素材不足、無法訪問等困難，數次處於崩潰邊緣，有幸能在師長、夥伴及同學幫助下，成就了本次的畢業製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0098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62bf1d7-56ca-4920-8e10-3384c0fc0aa3.jpeg"/>
                      <pic:cNvPicPr/>
                    </pic:nvPicPr>
                    <pic:blipFill>
                      <a:blip xmlns:r="http://schemas.openxmlformats.org/officeDocument/2006/relationships" r:embed="R6d7116e56fc7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7116e56fc749e1" /></Relationships>
</file>