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d1af5ffa849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7月17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接近尾聲，財務處提醒，加退選後尚未補繳費者，請儘速於7月17日前至中國信託商業銀行網站（網址：https://school.ctbcbank.com ），透過信用卡、ATM轉帳或線上列印繳費單至中國信託臨櫃、四大超商或郵局完成繳費。未完成補繳費者，將無法辦理111學年度第1學期初選課程及註冊作業，畢業生則無法完成離校手續。詳情請至財務處網站（網址：http://www.finance.tku.edu.tw ）查詢，或洽校內分機2067。</w:t>
          <w:br/>
        </w:r>
      </w:r>
    </w:p>
  </w:body>
</w:document>
</file>