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1594b945e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電機系邀邱志威談AI成功四要素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【記者陳映樺淡水校園報導】本校電機系於5月26日中午12時舉行「AI跨域研究工作坊」，因應防疫需求在驚聲國際會議廳、Microsoft Teams線上同步舉行，由麥迪遜數據顧問有限公司創辦人邱志威以「AI成功四要素」進行說明，逾30師生參與。
</w:t>
          <w:br/>
          <w:t>邱志威說明，由於科技進步使得儲存和資料取得成本下降，造就大數據的興起，加上1980年代開始了機器學習，從簡易的交易數據記錄，到現在搜集各類社群平臺使用者的數位足跡，藉由演算法模型讓電腦從大量的歷史數據中學習相關規則，進而預測使用者需求，例如，電商平臺利用演算法預設使用者需求並推薦相關商品，藉此勾起購買慾望，擴大並開發潛在客戶。他表示，數據資料比演算法來得重要，若缺乏大量數據支持，演算法再精進也無法提供有利的機器學習，因此「人、數據、治理、平臺與工具」是AI 成功四要素，但最重要的是需要專業人才運用關鍵思維，來使得這些數據能夠貢獻於社會，邱志威鼓勵，AI趨勢來臨，未來即將發展人機協作時代，應發揮自我專長，「AI並不會取代人，但了解AI的人一定會取代你。」
</w:t>
          <w:br/>
          <w:t>邱志威擁有28年電信業/數據相關經驗，2017年創辦麥迪遜數據顧問有限公司以來，擔任擔任業界大數據專家講師, 提供大數據相關之學習課程，希望能盡其所學，讓大數據在台灣教育界深耕，培育更多的大數據菁英。</w:t>
          <w:br/>
        </w:r>
      </w:r>
    </w:p>
  </w:body>
</w:document>
</file>