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86095d02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以分身系統穿越阿凡達 應用元宇宙也能這樣玩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本校數位人文與數位典藏研究室、淡水維基館與資圖系合辦的系列講座，資圖系教授林信成於6月15日邀請初上石公司董事長林瑞堂，主講「以分身系統穿越阿凡達式的元宇宙」，透過Google meet線上演講，參與聽講約50人。
</w:t>
          <w:br/>
          <w:t>隨著元宇宙議題發酵，越來越多應用問世，林瑞堂分享如何透過分身系統，進入夢想中的世界，讓參與者實現在元宇宙裡盡情娛樂的夢想。他詳細介紹「分身」技術中，微縮穿越體驗系統和XR360穿越機如何運用，如同阿凡達電影中，主角藉由分身擁有強大的能力，穿梭各種情境。
</w:t>
          <w:br/>
          <w:t>其中微縮穿越體驗系統介紹小人國3.0，讓體驗者坐上體感車，連結分身系統，就可以開車穿越時空，進入到小人國。在小人國裡，全是1/24縮小比例的微縮場景，透過無人載具作為穿越到該城市的分身。體驗者坐上體感椅後，系統將其連結至分身，透過分身行駛進入微縮城市，城市裡有交通管制、天氣變化、日夜交替、花草樹木、跑跳的動物、海裡游的魚與其他新住民。接著介紹XR360穿越機，配有360度旋轉能力之體驗椅，讓體驗者可以搭雲霄飛車、可以穿越進入VR故事裡、還可以搭飛機旅行。
</w:t>
          <w:br/>
          <w:t>參與聽講的來賓胡曉李表示：「聽完講解，感覺微縮穿越體驗系統挺好玩的，如果有機會想體驗看看。」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c7b0f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3c15529-9483-4b57-8ecb-ed6e2e485a97.jpg"/>
                      <pic:cNvPicPr/>
                    </pic:nvPicPr>
                    <pic:blipFill>
                      <a:blip xmlns:r="http://schemas.openxmlformats.org/officeDocument/2006/relationships" r:embed="R14846b081c35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1a2c7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a084a5b-eed7-4311-94f6-0fd98cba2e34.jpg"/>
                      <pic:cNvPicPr/>
                    </pic:nvPicPr>
                    <pic:blipFill>
                      <a:blip xmlns:r="http://schemas.openxmlformats.org/officeDocument/2006/relationships" r:embed="R29120244b71d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846b081c354fb0" /><Relationship Type="http://schemas.openxmlformats.org/officeDocument/2006/relationships/image" Target="/media/image2.bin" Id="R29120244b71d4a6d" /></Relationships>
</file>