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eae35173740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教授通識課程的認知與準備 黃俊儒經驗分享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【記者林芸丞淡水校園報導】通識與核心課程中心6月23日中午12時透過MS Teams舉辦「探索永續」、「AI與程式語言」通識課程授課教師教學知能研習活動，邀請中正大學通識教育中心特聘教授黃俊儒主講「如何講授通識課程-通識教育的課程理念與教學策略」，近150位教師一同參與。
</w:t>
          <w:br/>
          <w:t>學術副校長何啟東表示，本校111學年度通識教育新增「探索永續」及「AI與程式語言」兩門特色必修課程，前三週將安排共同相關基礎課程，後面則由各學系依專業領域進行結合，希望能涵養學生永續及AI的基礎，成為跨領域的通才，更適應於未來的職場環境；本次演講雖然與課程內容無關，但希望藉由黃俊儒在通識教育上豐富的經驗，提供一個較為明確的認知與準備方向。
</w:t>
          <w:br/>
          <w:t>黃俊儒分享通識教育的意義，是能夠養成「自由人」的教育，是承襲過去「Liberal Education」及「General Education」等人文養成的傳統，讓學生有教養以及廣博的世界觀。能夠面對社會變遷之衝擊的教育，立基於「科技整合」與「行動實踐／問題解決」的基礎上，協助學生面對當代的問題，而通識教育的功能是提供「跨域」與「貫串」為主軸的優質教學。
</w:t>
          <w:br/>
          <w:t>黃俊儒接著說明「有價值的課程」面向，愈能連結不同學科領域，學科領域與學生經驗並協助學生將其經驗加以整合的課程，其價值越高，而運用「行動」與「問題解決」導向的課程設計，適足以回應這些價值的有效做法。他以自己開設的課程「科學、新聞與生活」為例，引用「清晰與內省的問題意識與理念架構」、「以學生為中心的學習設計」、「開放與真實的問題情境」、「漸進式的問題解決導引」、「多元的評量方式」等五項原則。
</w:t>
          <w:br/>
          <w:t>關於形成課程的目標，黃俊儒指出主要有「瞭解社會性科學議題的不同面向」、「瞭解社會性科學議題與自己的關係」、「培養持續吸收科學新知的能力」、「培養對社會性科學議題判斷及決策的能力」及「培養學生成為同時具備『媒體／科學素養』的公民」等四項目標，最後他提醒，通識課與一般專業課程最大的不同，就是老師先要規劃出各種不同、有意義的講題，建議老師需要把抽象的理念先列出來，再繼續建構18週的課程內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eec7cf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7/m\14794d79-fda0-498f-befe-3f805d1e19c8.jpg"/>
                      <pic:cNvPicPr/>
                    </pic:nvPicPr>
                    <pic:blipFill>
                      <a:blip xmlns:r="http://schemas.openxmlformats.org/officeDocument/2006/relationships" r:embed="R6d112fa6359444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8bc257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7/m\947c363f-2824-47cd-9230-a7f622d40cc5.jpg"/>
                      <pic:cNvPicPr/>
                    </pic:nvPicPr>
                    <pic:blipFill>
                      <a:blip xmlns:r="http://schemas.openxmlformats.org/officeDocument/2006/relationships" r:embed="R59bfedccb5b74e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112fa63594449a" /><Relationship Type="http://schemas.openxmlformats.org/officeDocument/2006/relationships/image" Target="/media/image2.bin" Id="R59bfedccb5b74ea6" /></Relationships>
</file>