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f61a77a1248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淡江品牌 校友齊讚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歡迎大一新鮮人，新生特刊四版特別企劃，邀訪傑出校友提供學習經驗與鼓勵，作為大家的暖心開學禮。更多校友回顧來時路和親切提醒，快來掃描QR Code看看吧！
</w:t>
          <w:br/>
          <w:t>
</w:t>
          <w:br/>
          <w:t>公行系校友 內政部戶政司司長 林清淇／ 探索興趣 跨域學習
</w:t>
          <w:br/>
          <w:t>人生有各種際遇，當下的每個決定，往後都會有不同的發展。師專畢業後，我在新北市淡水區的中泰國小服務，因地緣之便和同事的鼓勵，報考了淡江大學公行系，以國小教師及大學生的雙重身分，開始過著白天教書、晚上進修的充實生活。
</w:t>
          <w:br/>
          <w:t>大學期間每天要往返淡水和臺北，為了抓緊時間到圖書館念書以掌握學習內容，經常只吃麵包果腹，我很懷念母校所提供的學習環境，校園生活最常窩在圖書館，除了完成課堂作業外，更享受在開放式書架裡翻閱與電算相關的書籍，我很喜歡寫程式，再複雜的問題，只要利用程式運算就能很快呈現結果，這對我工作上幫助很大，也從中得到滿足感。
</w:t>
          <w:br/>
          <w:t>當時講授「行政法」的林克昌老師要求學生預習，並須在課堂上提問，若沒人發問，老師就會反過來問同學問題，由於自己擔任班代，所以要負責準備問題，起初根本不了解行政法在學什麼，因此花上許多時間，但藉由這樣的學習方式，讓我將課堂中所學融會貫通，收穫甚多。後來林克昌副教授鼓勵我參加公職考試，才開啟進入中央行政機關的大門，一路從行政院環境保護署科員、人事行政局幹事、內政部技士、專員、科長、簡任視察、副司長、民政司司長，以及戶政司司長，這長達40年的歷練，由原本的國小教師走到現階段，完全不在預期之中。
</w:t>
          <w:br/>
          <w:t>不管大學就讀哪個科系，都要先找出自己的興趣。我認為大學階段要完成的課題，就是找到興趣，在確定目標後，慢慢鑽研，或許能培養出第二專長，畢業後就能比別人多一項技能。除了課業的興趣外，也要尋找休閒的興趣，我以前參加攝影社，常為了取景而登至高山，美麗的風景讓我從此愛上爬山，爬山的同時，可以訓練體力和耐力，更是紓壓的好方法。爾後，每在工作中遇到問題而焦頭爛額時，我就會去爬山放空，在放鬆心情的同時，常常也就能找到解決問題的方法。
</w:t>
          <w:br/>
          <w:t>人生很長遠，大學科系不能決定一切，現在所學和職場所需常有些落差，因此鼓勵學弟妹可以跨領域學習，只要用心去做，一定能做到。在人生的路上，未必都照著原訂計畫走，或許會因一個念頭，而走上完全不同的道路，所以要勇於嘗試、持續去測試，方向不對就調整，不要侷限自己要學什麼、做什麼，因為從學校到步入社會還有一段路，沒有走出去，都是未知數。（文／林靖諺 整理、攝影／林靖諺）
</w:t>
          <w:br/>
          <w:t>
</w:t>
          <w:br/>
          <w:t>教政所校友 臺北市明德國中校長 劉文鴻／創造價值 廣結善緣
</w:t>
          <w:br/>
          <w:t>「心存善念，廣結善緣」是我從念碩士班到教育職場，一路走來的信念，當年與教師、同學培養出深厚情誼，未來不論從事什麼工作，總是在服務別人後，自己也獲得更多機會。建議學弟妹重視課業、參與社團之餘，也應保持運動和閱讀的習慣，因為運動讓人身體健康、精神抖擻，更有追夢的本錢；常閱讀偉人傳記、歷史故事，透過「以古鑑今」，吸納成功經驗，從別人的經歷增長知識和見聞。
</w:t>
          <w:br/>
          <w:t>當年報考教育政策與領導研究所是個巧妙的機緣，與我一同服務學校的同仁，想找志同道合的夥伴一起準備考試，就此牽起我和淡江的緣份。一上課我就被選為班長，主動幫同學製作姓名桌牌，方便教授快速認識每位學生，班上氣氛相當融洽，連平時不苟言笑的老師都常被我們逗樂。
</w:t>
          <w:br/>
          <w:t>至今印象深刻的課程有：洪啟昌老師每週分享教育界重要新聞，就像心靈雞湯一般，更了解教育政策或校園案例帶來的影響；陳錫珍老師解說教育組織溝通理論，藉由反思討論如何改善；薛曉華老師與同學們天馬行空討論，如何發揮創意，想像未來教育的各種可能性，都對我日後經營學校團隊，有很大助益。
</w:t>
          <w:br/>
          <w:t>我認為「建立個人品牌形象」是很重要的，這無法一蹴可幾，得慢慢累積，讓別人看到你的「價值」，而不是「價格」，大家步入社會後，將會遇見形形色色的人，惟有努力使自己增值，持續維護自己的品牌，才能讓別人一想到你，就是良好的印象，有助於人際相處及職場發展。
</w:t>
          <w:br/>
          <w:t>選修系外課程、參與不同社團，能認識來自各系的同學，這是建立個人形象的絕佳時機，透過與人互動來了解人際關係的運作，培養「合作競爭」的相處模式，有時共同合作，有時彼此競爭，他們都可能是未來協助你的工作夥伴，所以時時與大家維持友善關係，有朝一日需要幫助時，人家必定全力支援。
</w:t>
          <w:br/>
          <w:t>恭喜各位新生考上淡江，這個時代不怕沒有機會，只怕沒有「看到機會」，凡事多嘗試，不要怕失敗，如同我常告訴同學：「當校長也有許多失敗經驗，不怕困難、接受挑戰，才有上臺領獎的機會。」只要帶著勇氣、感恩的心，面對一切，多與正能量的人相處，避免接近常抱怨、愛批評的負能量，讓自己充滿熱忱且勇敢堅毅，就能盡情發揮最大的潛力追求夢想。（文／彭云佳 整理、攝影／彭云佳）
</w:t>
          <w:br/>
          <w:t>
</w:t>
          <w:br/>
          <w:t>管科系、資工系校友 人工智能公司董事長 張榮貴／深耕專業 精益求精
</w:t>
          <w:br/>
          <w:t>我是淡水人，學生時期常到宮燈教室走走，對淡江大學特別有親切感。在就讀專科學機械時，老師的一句「未來是電腦的時代」，引起我對電腦極大的興趣，我開始買書自學，每日的學習模式為白天學機械、晚上學電腦，當時電腦資訊相當有限，只能盡力尋找各種管道學習，淡江資管系教授黃明達的著作，更是主要的知識來源，因此我很想插班讀淡江電算，可惜只考上夜間部，後來就讀東吳電算系。
</w:t>
          <w:br/>
          <w:t>大學時期，我就開始接案子寫系統，甚至將所接個案整理成套裝軟體，並且尋求企業合作。畢業後步入職場加強實務經驗，當時臺灣企業開始注重管理，我覺得自己需要充實這方面的能力，於是報考淡江管科所，課程中印象最深刻的是張紘炬教授的統計學，修課學生常多到坐在教室外的走廊，上課抄寫的筆記厚得像書，我的指導教授楊維楨，則引領我接觸各種新系統、資訊管理趨勢的知識，管科所的管理訓練，有助於我對於資訊與管理的運用與認識，對於我後來創業有很大幫助。
</w:t>
          <w:br/>
          <w:t>管科所畢業當年，我和黃士軍一同創立程曦，成為臺灣第一家資訊整合公司，在獲得「花旗銀行」這個重量級客戶後，奠定了客服領域的龍頭地位。創業後我一直想再進修，2013年大數據時代來臨，AI人工智慧崛起，我覺得客服行業會有大轉變，為了深入了解這些不熟悉的領域，又因緣際會遇到時任資工系主任，現升任為學術副校長的許輝煌教授，因此我繼續攻讀資工系博士班，成為他的指導學生。
</w:t>
          <w:br/>
          <w:t>我很幸運跟對老師，許教授的專長「人工智慧」及「大數據分析」、張志勇教授的強項「物聯網」及「智慧居家照護」，以及在資工系所培養累積的能力，讓我帶領公司適時且順利地轉型，並在COVID-19疫情期間，以客服產業及AI領域的經驗，快速建置經濟部「1988紓困振興專線」及衛福部「智慧客服機器人-阿Ken」系統，解決政府對民眾的諮詢服務。
</w:t>
          <w:br/>
          <w:t>「凡事豫則立，不豫則廢」是我的座右銘，人生每個階段要做什麼事，都要事先做好準備，未來趨勢是跨領域、跨業、跨界，甚至跨國，鼓勵學弟妹妥善運用淡江多元的資源，培養更多斜槓能力。除此之外，瞭解自己想做的事，擅長的能力，看清楚自己的本質是很重要的，大學是適合探索自己本質的階段，做任何抉擇時，都要考慮自己的價值能否被發揮，祝福大家在這4年都能廣泛學習和多方體驗。（文／宋品萱 整理、攝影／張瑜倫）
</w:t>
          <w:br/>
          <w:t>
</w:t>
          <w:br/>
          <w:t>大傳系校友 知名作家、編劇 劉中薇／發掘志趣 勇敢逐夢
</w:t>
          <w:br/>
          <w:t>「人生沒有被幸福的幸福，只有自己爭取的幸福。」我從小就有很多天真浪漫的想法，很愛說話，所以大學選讀大傳系，因熱愛寫作，得過台灣省巡迴文藝營文學獎散文組評審獎、五虎崗文學獎新詩組優勝，研究所時出版第一本書，被一位導演欣賞，找我去寫劇本，於是意外走上劇本創作之路，其中《未來媽媽》同時入圍第56屆廣播電視金鐘獎「戲劇節目編劇獎」，以及亞洲影藝創意大獎「最佳原創劇本」。
</w:t>
          <w:br/>
          <w:t>人生就是不斷的嘗試，即使知道自己不要什麼，這也是一種進步，千萬不要什麼都不試就直接放棄。大學時期，我參加實驗劇團，曾被選為最佳女主角，也加入淡江電視台，參與了一年的新聞製作，甚至和4位好朋友在大學城開了一家珍珠奶茶攤，店名為Tea Angle茶天使，當時Spice Girls正紅，厚底鞋成流行，我腳踏8公分厚底鞋，提一桶12公升的紅茶，爬上5樓租屋處煮珍珠都不成問題。畢業後，我當過背包客，說走就走，到天涯海角流浪，在紐約聽爵士樂、沙漠中露營、死海裡漂浮，也到墨西哥探險，這些難忘的經歷，都成為我日後創作的養份。
</w:t>
          <w:br/>
          <w:t>大學生涯最幸運的事，就是遇到生命閱歷豐富的良師─趙雅麗，從我大學畢業、步入社會，老師一直陪在我身邊，不論是夫妻相處、小孩教養等問題，她總是時時刻刻給予溫暖並提供寶貴建議，因此我告訴自己，倘若有足夠能力時，必將回饋這份恩情。後來我回到系上兼課，開設「說故事與創意」等課程，我無法接受學生在課堂上因為無聊而睡著，所以努力設計許多活動，帶領學弟妹說出自己的故事，希望這些學習都能化成他們的涵養。
</w:t>
          <w:br/>
          <w:t>大學是人生最精華的時段，鼓勵學弟妹「認真學習瘋狂玩」，任何事有機會就去嘗試，參加比賽、實習、校際交流，多樣化的活動都能增進自己的視野，不要侷限看事情的觀點，如果想談戀愛就去談，但要記得「看他做什麽事，而不要聽他說什麼話。」說一句「我愛你」很簡單，但要化為行動就沒有那麼容易。除此之外，不論是打工、分組作業、人際相處，不能只想到自己的利益，或是只在乎自己的感受，卻忽略了周遭工作夥伴和朋友，因為「態度永遠比能力重要」，態度好，人家才會願意教你；態度不好，沒有人會理你，所以要心地善良，並時時保持一顆學習的心。（文／戴瑜霈 整理、圖／劉中薇提供）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05840" cy="1005840"/>
              <wp:effectExtent l="0" t="0" r="0" b="0"/>
              <wp:docPr id="1" name="IMG_d16cad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839d414c-8a59-41dd-800f-c69abd831d02.jpg"/>
                      <pic:cNvPicPr/>
                    </pic:nvPicPr>
                    <pic:blipFill>
                      <a:blip xmlns:r="http://schemas.openxmlformats.org/officeDocument/2006/relationships" r:embed="R1c29df34b1304c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da77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63a28c85-ab23-496a-8cc8-3dd06a77c413.jpg"/>
                      <pic:cNvPicPr/>
                    </pic:nvPicPr>
                    <pic:blipFill>
                      <a:blip xmlns:r="http://schemas.openxmlformats.org/officeDocument/2006/relationships" r:embed="R12bc6cca58c84f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3008"/>
              <wp:effectExtent l="0" t="0" r="0" b="0"/>
              <wp:docPr id="1" name="IMG_bfa4e6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114c3357-e0e8-4168-a1e7-1adf904d0c63.jpg"/>
                      <pic:cNvPicPr/>
                    </pic:nvPicPr>
                    <pic:blipFill>
                      <a:blip xmlns:r="http://schemas.openxmlformats.org/officeDocument/2006/relationships" r:embed="R90e03c3a08cb46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3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393f82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d9d4bf1a-c3b5-464a-af02-35fa85a0ce41.jpg"/>
                      <pic:cNvPicPr/>
                    </pic:nvPicPr>
                    <pic:blipFill>
                      <a:blip xmlns:r="http://schemas.openxmlformats.org/officeDocument/2006/relationships" r:embed="Rc426b17748e345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42944" cy="4876800"/>
              <wp:effectExtent l="0" t="0" r="0" b="0"/>
              <wp:docPr id="1" name="IMG_894362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bd1271fa-e1cc-4388-a453-c000cc93e5a7.jpg"/>
                      <pic:cNvPicPr/>
                    </pic:nvPicPr>
                    <pic:blipFill>
                      <a:blip xmlns:r="http://schemas.openxmlformats.org/officeDocument/2006/relationships" r:embed="R4e5ac6cb9c7741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29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29df34b1304cf8" /><Relationship Type="http://schemas.openxmlformats.org/officeDocument/2006/relationships/image" Target="/media/image2.bin" Id="R12bc6cca58c84fa7" /><Relationship Type="http://schemas.openxmlformats.org/officeDocument/2006/relationships/image" Target="/media/image3.bin" Id="R90e03c3a08cb46e5" /><Relationship Type="http://schemas.openxmlformats.org/officeDocument/2006/relationships/image" Target="/media/image4.bin" Id="Rc426b17748e34563" /><Relationship Type="http://schemas.openxmlformats.org/officeDocument/2006/relationships/image" Target="/media/image5.bin" Id="R4e5ac6cb9c774186" /></Relationships>
</file>