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f1f66f946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本校推動健促計畫獲教育部評列成效卓越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本校近年推動健康促進計畫不遺餘力，110年度執行成果在153所大專校院中脫穎而出，獲教育部評列為「性教育議題執行成效卓越」，學務長武士戎7月28日代表出席「大專校院性健康促進推動人員研習」，以「性健康數位經驗分享 運用社群經營方式」為題，向現場及線上逾200位參與者分享本校推動性健康促進計畫的經驗。
</w:t>
          <w:br/>
          <w:t>教育部自101學年度起全面推動健康促進學校，102學年度將性健康（含愛滋病防治）、健康體位（含代謝症候群防治）及菸害防制（含無菸校園）列為大專校院的推廣議題。本校自2011年加入健康促進學校行列，在原有的衛生業務基礎上，以全人健康的思維，發揮在地學校特色，永續營造健康校園。
</w:t>
          <w:br/>
          <w:t>武士戎表示：「本次健促計畫執行成果能獲得教育部高度肯定，首要歸功於衛生保健組護理師胡雅婷總是盡心發想、盡力執行別出新意的企畫，以及資訊傳播學系師生的協力合作，運用年輕人喜愛的網路社群Facebook、Instagram等平台，搭配線上和線下活動等多元宣導方式，吸引學生正視健促議題。111-112年健促計畫將以「e健康促進」為目標，希望能整理個人健康表現及各項數據上傳雲端，協助教職員工進行自我健康管理，並且整合校內相關資源，提升學校成員的健康品質。」
</w:t>
          <w:br/>
          <w:t>業務承辦人胡雅婷說明，「110年度健促計畫，我們以人類乳突病毒（HPV）的認知及預防為出發點，透過社群平台、AR輔助、動畫小遊戲，讓校內師生了解這鮮少人關注的議題，提高預防HPV意識，顛覆大家對於HPV的刻板印象，這是我們積極推動健促計畫的目標，期許藉由各項健康議題的宣導，增進大家的健康意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db1c1d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4f3890ed-9810-4bd5-aa20-2aef020745da.jpg"/>
                      <pic:cNvPicPr/>
                    </pic:nvPicPr>
                    <pic:blipFill>
                      <a:blip xmlns:r="http://schemas.openxmlformats.org/officeDocument/2006/relationships" r:embed="Rb6864776068548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864776068548ec" /></Relationships>
</file>