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d4495f5c548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111學年度新任主管專訪【研究發展處研發長薛宏中】-以合作代替單打 資源集中 催生貴儀中心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111學年度新任主管專訪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學歷：英國愛丁堡大學物理與天文學系博士
</w:t>
          <w:br/>
          <w:t>經歷：美國加州大學柏克萊分校物理系訪問教授
</w:t>
          <w:br/>
          <w:t>　　　淡江大學物理系教授兼系主任／尖端材料科學學士學位學程主任
</w:t>
          <w:br/>
          <w:t>
</w:t>
          <w:br/>
          <w:t>【記者邱若惠專訪】薛宏中在當物理系主任時，因為要了解普通物理要怎麼教，去拜訪工學院開普物課程所有的系主任，請教他們系的這堂課需要教什麼內容？以及課程需要改善的地方。現在擔任研究發展處研發長，他說也將以這種精神去做事，他深信只要能多溝通，「找尋共同的利基，只要建立一個成功的Model」，就能把事情做好。
</w:t>
          <w:br/>
          <w:t>他第一個想做的事，是推動「貴重儀器中心」。薛宏中表示：「每一個系所要去養一個貴儀中心不容易，那何不把這些集中起來，像是由學校來找一個貴儀的專業經理人去照顧機器，這樣他懂得如何去照顧，也可以延長這個機器的壽命。」他表示，這個概念跟新竹的「同步輻射中心」很像，淡江物理系是唯一現在在國家實驗室有專屬工作站的。要成立這種聯合的研究室，就必須要老師這種不據為己有的觀念。「利用合作擴展研究的影響力，這才是真正的關鍵」他希望以物理系當作一個範例，由研發處當媒介，透過淡江來申請。也可以引介教師去其他工作站做不同領域的研究。他說他不一定會成功，但「這是我的夢想，是未來希望能夠在短時間內能成形或推動的目標。」
</w:t>
          <w:br/>
          <w:t>產學合作方面，他舉科技部「科研產業化平台計畫」為例，本校與清華、政大、輔仁、逢甲五校，以自身擅長領域進行合作，清大提供科學技術、政大提供金融、輔大提供醫學等，「如果單以淡江這個品牌去衝的話，還會受到其他學校挑戰。」若以這種產學合作方式，擴大更多更廣的合作對象與範圍，可讓更多領域的教授們能發展自身專長。他指出現在很多產學合作都是系所單打獨鬥，「但如果是帶狀的，學生就可以在這條帶狀鏈中找到更多的機會，不會局限於單一領域，未來在畢業時就有比較多機會可以進入不同產業。」
</w:t>
          <w:br/>
          <w:t>對於未來發展的規劃，他表示仍將繼續依循前研發長楊立人的腳步，包含建立Line官方帳號和群組之交流平台、發展研發網路與成立產學團隊，以及開發教師人才與提升產業合作等。薛宏中說明，將建立一個新產學環境，透過集中資源，讓研究範圍從單一區域轉換為含括上、中、下游的產業鏈，使得產學合作領域與機會更加多元，提升淡江對外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7567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ce71077d-1aff-4945-83cc-5d43b568eb55.jpg"/>
                      <pic:cNvPicPr/>
                    </pic:nvPicPr>
                    <pic:blipFill>
                      <a:blip xmlns:r="http://schemas.openxmlformats.org/officeDocument/2006/relationships" r:embed="R960e3307bb7e4b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0e3307bb7e4b8e" /></Relationships>
</file>