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86cc7c0f34a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歷史系邀國際學者 齊鑽研「淡水學」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歷史學系於7月19日至20日於覺生國際會議廳舉辦2022淡水學國際學術研討會，淡水學為區域學研究，包括從清代設置淡水廳轄區開始，以海洋區域來看，淡水的海外貿易已可延伸至世界各地，顯見淡水地區在古今地位之重要性。
</w:t>
          <w:br/>
          <w:t>今年研討會邀請的國際學者，包括法國古蔚明、越南裴光雄、泰國丁永興、日本松葉隼和馬來西亞莊仁傑，共發表20篇論文，議題相當廣泛，包括淡水產業發展、清法戰爭歷史定位、海洋教育、考察古蹟建築天后宮、城市河港休憩創新運用等。本校資圖系教授林信成發表淡水開港數位資料之文創應用、體育處助理教授陳文和發表淡水河休閒獨木舟的地方創生策略等。
</w:t>
          <w:br/>
          <w:t>歷史系自1998年起籌辦此國際學術研討會，探討淡水相關論題。2004年起擴大為淡水學國際學術研討會，邀請對淡水研究專精之國內外學者共襄盛舉，讓大家更了解淡水的歷史與文化。2014年研討會以海洋、區域與社會為主題，2017以港口、船舶與貿易為主題，2022年以大淡水地區海、陸雙向方式介紹。
</w:t>
          <w:br/>
          <w:t> 歷史系副教授兼海洋及水下科技研究中心副主任李其霖表示，淡水學研究議題包羅萬象含陸上及海上，臺灣四面環海，海洋貿易是強項，十七世紀以來臺灣進入國際舞臺，與國際接軌持續至今，累積相當多的歷史經驗與成果，藉由深入研究與討論，讓「淡水學」更加茁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d70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85c4c2df-ae4a-4297-a21f-4418985bc40f.JPG"/>
                      <pic:cNvPicPr/>
                    </pic:nvPicPr>
                    <pic:blipFill>
                      <a:blip xmlns:r="http://schemas.openxmlformats.org/officeDocument/2006/relationships" r:embed="Rfaf8dfbcb8634f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b4343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672f64a1-9e0d-416b-838b-53f25e7bcc07.JPG"/>
                      <pic:cNvPicPr/>
                    </pic:nvPicPr>
                    <pic:blipFill>
                      <a:blip xmlns:r="http://schemas.openxmlformats.org/officeDocument/2006/relationships" r:embed="R5827c5aed236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f8dfbcb8634f64" /><Relationship Type="http://schemas.openxmlformats.org/officeDocument/2006/relationships/image" Target="/media/image2.bin" Id="R5827c5aed2364b81" /></Relationships>
</file>