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9e67f6e19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經濟系舉辦高中生探索營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經濟系於7月13至15日在淡水校園及淡水地區，舉辦三天兩夜的高中生探索營，廣邀全國高中學生報名參加，活動場域除了在校園裡，也包括淡水老街、淡江中學、真理大學各景點進行闖關競賽，帶領高中生深入認識淡水地方特色，進行在地尋訪遊戲，營隊活動具備大學社會責任。
</w:t>
          <w:br/>
          <w:t>此高中生探索營，去年因疫情停辦，今年報名人數限定66人，開放報名時迅速額滿，可見過去舉辦的口碑得到肯定。本次營隊設計主題為消失的亞特蘭提斯，透過探索解碼的方式，得到最後的圖騰，參加高中生們在活動中體驗各項趣味的經濟課程，了解經濟學的重要，可應用在生活不同層面。
</w:t>
          <w:br/>
          <w:t>經濟系主任林彥伶帶領「經探號」師生團隊主辦，她表示，每一項課程都需要讓參加學員絞盡腦汁思考，最受歡迎的課程是「大資本家」，籌備活動的經濟三陳冠銘表示，許多經濟學教案活動，讓不同校的高中生們彼此互動熱絡，如簡報教學時提問，高中學員不論對錯都很積極勇敢答題，表現很好，令隊輔們印象深刻。最難忘的是和夥伴們一起籌備，有時歡樂有時苦，在烈日下場勘淡水景點，也曾討論活動到半夜四時讓他很懷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57472" cy="2340864"/>
              <wp:effectExtent l="0" t="0" r="0" b="0"/>
              <wp:docPr id="1" name="IMG_d1c468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1025efe-3228-4b50-b771-5825e247803c.jpeg"/>
                      <pic:cNvPicPr/>
                    </pic:nvPicPr>
                    <pic:blipFill>
                      <a:blip xmlns:r="http://schemas.openxmlformats.org/officeDocument/2006/relationships" r:embed="R3eb2bca7fcfc47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7472" cy="2340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62980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6826386-510b-4585-9219-fc94b323b1cb.jpeg"/>
                      <pic:cNvPicPr/>
                    </pic:nvPicPr>
                    <pic:blipFill>
                      <a:blip xmlns:r="http://schemas.openxmlformats.org/officeDocument/2006/relationships" r:embed="Re5f89fbb0da447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b2bca7fcfc4742" /><Relationship Type="http://schemas.openxmlformats.org/officeDocument/2006/relationships/image" Target="/media/image2.bin" Id="Re5f89fbb0da447a9" /></Relationships>
</file>