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0e19924b02e4f7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1148 期</w:t>
        </w:r>
      </w:r>
    </w:p>
    <w:p>
      <w:pPr>
        <w:jc w:val="center"/>
      </w:pPr>
      <w:r>
        <w:r>
          <w:rPr>
            <w:rFonts w:ascii="Segoe UI" w:hAnsi="Segoe UI" w:eastAsia="Segoe UI"/>
            <w:sz w:val="32"/>
            <w:color w:val="000000"/>
            <w:b/>
          </w:rPr>
          <w:t>學業成績進步獎即日起開放申請</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本報訊】為鼓勵大學部學生提升學習意願，學務處諮商職涯暨學習發展輔導中心舉辦「個人精進」、「同舟共濟」及「步步高升」等學業成績進步獎勵活動。「個人精進」進步獎以學業成績顯著進步之大學部二至四年級在學學生為獎勵對象，名額總計65名，保留視障資源中心學生名額1名，獎學金為1,000元至3,000元，申請時間至9月25日截止；「同舟共濟」進步獎為培養大學部學生自主學習能力，以同儕相互激勵的方式，提升課業興趣及學習成效為目的，以獎勵課業成績共同進步之團體，名額共計5組，獎學金為4,200元至7,200元，申請時間至10月31日截止；「步步高升」進步獎為嘉勉持續申請進步獎3次（含）以上，卻因進步幅度較少而未曾獲進步獎獎勵之大學部應屆畢業生，由諮輔中心依歷屆申請人資料擇優獎勵5名，獎學金為3,000元。歡迎同學依規定提出申請，詳情見諮輔中心網頁（網址：http://spirit.tku.edu.tw/tku/main.jsp?sectionId=4 ）。</w:t>
          <w:br/>
        </w:r>
      </w:r>
    </w:p>
  </w:body>
</w:document>
</file>