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aa804e13a43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北海岸飲食印象文化系列活動 謝宜良分享一良茶屋經驗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USR「農情食課-有機無毒印象淡水」計畫，9月15日在QP咖啡覺軒店舉辦「北海岸飲食印象文化系列-石門一良茶屋x硬枝紅心阿里磅紅茶」活動，邀請一良茶屋主理人謝宜良，為教職員生分享家族茶師與人文精神之間的故事，逾20位教職員生到場參與。
</w:t>
          <w:br/>
          <w:t>謝宜良分享自身家族的製茶歷史，表示自己為茶園第4代傳人，堅持古法製作石門鐵觀音及阿里磅紅茶，希望能將在地好茶傳承下去並讓更多人認識。他特別說明，一良茶屋的阿里磅紅茶製作方式從日治時期就延續至今，在發酵時間稍作改良讓滋味偏甜；另有炭焙鐵觀音，採用龍眼木炭烘焙，透過木炭的焙火，讓口感層次變化豐富，散發誘人香氣。
</w:t>
          <w:br/>
          <w:t>農情食課計畫助理顏楨云說明，系列活動共有十場，每次都邀請大淡水地區不同的農家前來分享，希望讓淡江人能夠認識這些別具特色的農家文化，歡迎有興趣的教職員工生踴躍參與。教科二陳雅淯分享，透過講師的引導，先聞茶葉香、再慢慢品嚐六種茶葉，依照不同茶葉在嗅覺和味覺上的差異猜測六杯茶的名稱，平常很少有機會能夠一次喝到這麼多不同種類的茶，是很特別的經驗。活動除了讓她認識臺灣北部茶葉的歷史，也了解到茶葉的製作過程，以及不同茶葉的差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232785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5add3178-82c1-46eb-9dd5-12a22f2966f9.jpg"/>
                      <pic:cNvPicPr/>
                    </pic:nvPicPr>
                    <pic:blipFill>
                      <a:blip xmlns:r="http://schemas.openxmlformats.org/officeDocument/2006/relationships" r:embed="Rb4f937edd2554a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3cf454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4554d492-e5a9-4173-baec-e13a9d4f8199.jpg"/>
                      <pic:cNvPicPr/>
                    </pic:nvPicPr>
                    <pic:blipFill>
                      <a:blip xmlns:r="http://schemas.openxmlformats.org/officeDocument/2006/relationships" r:embed="Rca685321d41143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f937edd2554a1c" /><Relationship Type="http://schemas.openxmlformats.org/officeDocument/2006/relationships/image" Target="/media/image2.bin" Id="Rca685321d411434b" /></Relationships>
</file>