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4752dd38ac4c2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1148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研究發展處／視障資源中心主任 蔡宗儒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【111學年度新任二級主管介紹】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學經歷：政治大學統計博士
</w:t>
          <w:br/>
          <w:t>現任本校統計學系特聘教授兼教務長
</w:t>
          <w:br/>
          <w:t>曾任本校商管學院院長、統計學系系主任
</w:t>
          <w:br/>
          <w:t>副編輯, Journal of Statistical Computation and Simulation (SCI)
</w:t>
          <w:br/>
          <w:t>副編輯, Mathematics Journal (SCI)
</w:t>
          <w:br/>
          <w:t>參與編輯群, International Journal of Reliability, Quality and Safety Engineering (ESCI)
</w:t>
          <w:br/>
          <w:t>近10年每年皆主持科技部／國科會研究計畫、獲得本校學術研究獎勵，曾經擔任鴻海精密工業、工業技術研究院、鈺德科技、強新工業等企業顧問或者資深顧問，發表學術著作超過60篇專業學術著作、合著Springer出版之專書三冊、發表過中文抒情小說一冊，並曾參與數過國際會議的議程委員會委員。
</w:t>
          <w:br/>
          <w:t>未來期望能在歷任教務長及同仁奠定的良好基礎下，持續推動教務與招生相關工作，配合學校政策推動教學實踐研究計畫，協助教師精進教學方法及進行課程改革，為學校營造一個良好的教學及學習場域。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462528" cy="3377184"/>
              <wp:effectExtent l="0" t="0" r="0" b="0"/>
              <wp:docPr id="1" name="IMG_27dfcd7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9/m\4a606763-b4ec-434c-aa62-c537a546b57c.jpg"/>
                      <pic:cNvPicPr/>
                    </pic:nvPicPr>
                    <pic:blipFill>
                      <a:blip xmlns:r="http://schemas.openxmlformats.org/officeDocument/2006/relationships" r:embed="Rfe1dfc857f2d4ec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462528" cy="337718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e1dfc857f2d4ec6" /></Relationships>
</file>