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4f04e5b1742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研究發展處／歐洲聯盟研究中心主任 陳麗娟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
</w:t>
          <w:br/>
          <w:t>本校外交與國際關係學系專任教授
</w:t>
          <w:br/>
          <w:t>本校歐洲研究所所長暨歐洲聯盟研究中心主任
</w:t>
          <w:br/>
          <w:t>莫內講座教授
</w:t>
          <w:br/>
          <w:t>德國慕尼黑大學法學博士
</w:t>
          <w:br/>
          <w:t>歐洲聯盟研究中心多年來積極推動歐盟研究與相關推廣活動，並與本校歐洲研究所、歐盟資訊中心、臺灣歐洲聯盟中心 (EUTW) 共同合作推廣歐盟與進行歐盟學術活動：舉辦歐盟議題演講及論壇與國際學術會議，並持續與歐盟國家及各學術機構進行學術交流；近年來舉辦的「歐盟夏季／冬季研習班」與「歐盟週」，成績斐然，深獲各界好評。2015年中心主任陳麗娟博士獲頒為期三年（2015-2018）的莫內講座教授（Jean Monnet Chair on European Trade Law）殊榮與莫內模組獎助八萬歐元，本中心的學術成果廣獲歐盟的肯定。另一方面，中心執行政府委託研究計畫案，除了引介歐盟新的政策與法規外，並積極提供政府政策建言，參與公共事務。未來歐盟研究中心將發揮整合角色，結合本校各系所的研究能量，積極爭取歐盟的各項研究計畫與學術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97552"/>
              <wp:effectExtent l="0" t="0" r="0" b="0"/>
              <wp:docPr id="1" name="IMG_d03408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db1cf2b5-9288-4a3d-b43e-5ba995783e0b.jpg"/>
                      <pic:cNvPicPr/>
                    </pic:nvPicPr>
                    <pic:blipFill>
                      <a:blip xmlns:r="http://schemas.openxmlformats.org/officeDocument/2006/relationships" r:embed="R946bf3c79bac46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97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6bf3c79bac4600" /></Relationships>
</file>