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825aa97b7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教務處／通識與核心課程中心主任 戴佳茹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 奧克蘭大學藝術創作博士
</w:t>
          <w:br/>
          <w:t>安大略藝術學院藝術創作碩士 
</w:t>
          <w:br/>
          <w:t>台北市立美術館等個展多次
</w:t>
          <w:br/>
          <w:t>通識與核心課程中心副教授
</w:t>
          <w:br/>
          <w:t>未來持續推動全校通識教育課程，為培育跨域整合之人才，增進對藝文涵養、社會實踐、價值思維、永續發展之認識與關懷，研發跨領域和實踐活動課程，開拓自主學習微學分及微學程課程。微學程以主軸式議題串連不同學門的通識課程，鼓勵跨域協同教學，舉辦大師講座、系列美學藝術展演、實作工作坊、研習營等活動，將多元議題融入生活及各領域學科，開啟在地化、生活化的永續經營契機，提升學生人文科學與美感素養，奠定全人教育基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40224" cy="4876800"/>
              <wp:effectExtent l="0" t="0" r="0" b="0"/>
              <wp:docPr id="1" name="IMG_16ae09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4676e65-2628-45aa-9a05-f985d46ebf8d.jpg"/>
                      <pic:cNvPicPr/>
                    </pic:nvPicPr>
                    <pic:blipFill>
                      <a:blip xmlns:r="http://schemas.openxmlformats.org/officeDocument/2006/relationships" r:embed="R04f97dc9ce5844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0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f97dc9ce58449b" /></Relationships>
</file>