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5690edc342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永續發展與社會創新中心／韌性治理規劃組組長 涂敏芬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【111學年度新任二級主管介紹】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學經歷：國立清華大學科技管理研究所博士
</w:t>
          <w:br/>
          <w:t>本校USR計畫《淡水好生活》協同主持人
</w:t>
          <w:br/>
          <w:t>本校永續報告書總編輯
</w:t>
          <w:br/>
          <w:t>國科會人文司管理一學門複審委員
</w:t>
          <w:br/>
          <w:t>教學實踐研究計畫商管學門審查委員
</w:t>
          <w:br/>
          <w:t>「生命所能提供最美好的犒賞，就是有機會致力於實踐值得努力的工作」，美國羅斯福總統如是說。韌性治理規劃組，旨在協助校方回應教育部USR推動中心主張「大學」必須透過建構「效益評估」的模式與機制，以利達致自我檢視、社會對話以及後續評估之目的。為此高教公共性的當責情境，本組定期編製《永續報告書》與《中長期效益評估》的工作，以及掌握國內外永續發展趨勢與國際報告書揭露規範。這背後是本校第五波超越任務的期許，後學將在未來的日子中建構關鍵5R的工作架構：紀錄（Recording）、報導（Reporting）、研究（Research）、反思（Reflection）與活化（Renewal），以此鏈結本校校務發展，善盡社會責任，為永續美好貢獻心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42688" cy="4876800"/>
              <wp:effectExtent l="0" t="0" r="0" b="0"/>
              <wp:docPr id="1" name="IMG_7b3c4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e01e2719-2173-43d5-bbfc-ef2c311f1eab.jpg"/>
                      <pic:cNvPicPr/>
                    </pic:nvPicPr>
                    <pic:blipFill>
                      <a:blip xmlns:r="http://schemas.openxmlformats.org/officeDocument/2006/relationships" r:embed="R1b584b2a488a44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26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584b2a488a4483" /></Relationships>
</file>