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79fb1bf90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USR如何融入數位科普教育 林信成說分明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【記者黃庭瑀淡江校園報導】 教師教學發展中心9月20日中午12時舉辦演講，邀請甫獲「2022台灣永續行動銀獎」的資圖系教授林信成，以「USR融入數位人文科普教育—以《淡江維基館》為題」進行經驗分享，逾30位教師到場參與。
</w:t>
          <w:br/>
          <w:t>林信成表示，在USR概念出現前，他即致力於將數位科技深根至人文關懷的推動，造就淡水維基館的誕生，透過「數位共筆」與「協同合作」理念共建數位內容，以多元數位化形式保存淡水特色，同時推動在地文化，在聯合國永續發展目標中，實踐了「SDG4優質教育」、「SDG9產業創新與基礎建設」、「SDG11永續城鄉與社區」與「SDG17夥伴關係」4項。
</w:t>
          <w:br/>
          <w:t>林信成說明，淡水維基館VR園區將「淡水維基館」上千則數位內容，透過VR技術進行數位展示，該計畫從2018至2021年已完成三場展覽，期待讓更多人了解在地的歷史脈絡與文化底蘊。他帶領學生以跨科系、跨領域、跨團隊合作的力量，實際走進在地人文關懷，透過以人文為主、數位為輔之核心思考，與當地耆老訪談、地景空拍、田野調查、電子書出版以及紀錄片拍攝，藉此加深學生對在地認同感，提升學生在專業技術上創新應用與跨域整合技能，培養新世代人才面對問題的理解與解決能力。
</w:t>
          <w:br/>
          <w:t>林信成最後指出，分享相關教學成果，期讓教師更加了解USR課程的理念與做法，藉此協助教師們在教學方法上開創新靈感，活用數位化以利提升學生學習上的成效，期待更多教師加入USR教學行列，共同創造社會影響力。公行系助理教授王千文表示，聽完講座覺得淡江維基館的理念很好，可以思考在未來將集體智慧的概念帶入課程中，透過數位互動式工具一同與學生形塑與討論專業性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893df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329a09b-8093-4744-a7d9-34af718c8132.JPG"/>
                      <pic:cNvPicPr/>
                    </pic:nvPicPr>
                    <pic:blipFill>
                      <a:blip xmlns:r="http://schemas.openxmlformats.org/officeDocument/2006/relationships" r:embed="R12cb734442da46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cb734442da46e1" /></Relationships>
</file>