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ed19d4af84e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性平三法是啥？報名就知道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關於性平三法，你了解多少？我國為落實兩性平權政策，自民國90年代起陸續推出《性別工作平等法》、《性別平等教育法》、《性騷擾防治法》，來保障國人工作權、教育權、人身安全，以上三法通稱為「性平三法」，本校性別平等教育委員會為使教職員工生了解自身權益，於10月25日在守謙國際會議中心HC105承運廳，將邀請性別平等教育委員會專家委員黃文智，以「校園性別平等．三法」為題，為大家剖析性平三法。
</w:t>
          <w:br/>
          <w:t>今年是《性別工作平等法》實施滿20周年，6月開始實施《跟蹤騷擾防制法》，以規範通訊騷擾、盯梢尾隨、不當追求等行為；聯合國為使各國重視女孩的權利，於2012年宣布每年的10月11日是為國際女孩日（International Day of the Girl），我國也響應聯合國該倡議，2013年起於每年10月11日訂為「臺灣女孩日」，積極推動「提升女孩權益行動方案」，來重視女孩培力與應有的人權與照顧，並進一步體現與落實性別平等觀念。想要知道更多嗎？趕快到活動報名系統報名。
</w:t>
          <w:br/>
          <w:t>為使校園教職員工生更了解《性別工作平等法》、《性別平等教育法》、《性騷擾防治法》內容，本校性別平等教育委員會為使教職員工生了解自身權益，於10月25日下午13時10分在守謙國際會議中心HC105承運廳，將邀請性別平等教育委員會專家委員黃文智，以「校園性別平等．三法」為題，為大家剖析性平三法對工作權、教育權、人身安全的重要性。歡迎大家踴躍參加，請至活動系統報名。（網址：https://enroll.tku.edu.tw/course.aspx?cid=CPRD20221025 ）</w:t>
          <w:br/>
        </w:r>
      </w:r>
    </w:p>
  </w:body>
</w:document>
</file>