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b77f885c84c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借用報櫃　有時間性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於本報置於校內各大樓報櫃常遭校外人士任意放置廣告宣傳品，造成髒亂有礙觀瞻，為使每週淡江時報出刊時能方便全校師生索取，並維護報櫃清潔，因此制定報櫃借用辦法，希望各單位及同學們能夠配合。
</w:t>
          <w:br/>
          <w:t>
</w:t>
          <w:br/>
          <w:t>　報櫃借用辦法如下：一、歡迎校內單位、社團使用，凡校外宣傳品將視為垃圾處理。二、使用時間為每週三、四、五（每週一、二為放置淡江時報專用）。三、欲借用報櫃放置宣傳品的單位或社團，請至B423淡江時報社辦公室登記。四、借用者需隨時注意放置的宣傳品是否排列整齊、保持清潔，並請於週五下班前自行收回，將報櫃空出，以方便週一放置淡江時報。</w:t>
          <w:br/>
        </w:r>
      </w:r>
    </w:p>
  </w:body>
</w:document>
</file>