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a830f7e7347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淡江中學人社班成果展 首次移師淡江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新北市私立淡江高級中學90位人文社會班高中生，由該校教務主任黃維彥、教學組組長江丕得、班主席吳靜潔，及三位導師的陪同下，9月30日下午一時來到本校淡水校園守謙國際會議中心105室，進行學習成果發表。本校教育與未來設計學系主任鄧建邦、歷史系教授林煌達、教科系助理教授鍾志鴻皆參與活動，針對相關主題給予講評回饋。 
</w:t>
          <w:br/>
          <w:t>成果發表會安排高三生發表動態影音專題成果，高二發表專題計畫，高一生則報告暑期成果，並安排本校教師給予專業講評。黃維彥為本校會計系校友，他表示，成果展旨在相互觀摩，並透過未來思考與設計，發想解決方案，來淡江則為了能就近請教專業教授。
</w:t>
          <w:br/>
          <w:t>鄧建邦受訪表示，108課綱重視專題與實作，與教設系的課程設計理念一致，學生藉由製作實作與專題可培養帶得走的能力，縮小「學用落差」。淡江中學近年與本校歷史系、教科系皆有合作，去年設立的教設系110學年度起在高一新生的人文社會班開設「未來學」特色課程，由鄧建邦、助理教授陳思思共同授課，已邁入第二個年頭。本學年度教設系副教授紀舜傑、兼任講師劉玉儀亦參與授課，持續以未來學思維帶領高中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4b47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417e5231-4e80-4d9e-8d92-a6e51288eaaf.JPG"/>
                      <pic:cNvPicPr/>
                    </pic:nvPicPr>
                    <pic:blipFill>
                      <a:blip xmlns:r="http://schemas.openxmlformats.org/officeDocument/2006/relationships" r:embed="Rb8264ebe20be4e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264ebe20be4e13" /></Relationships>
</file>