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ab053fae7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易水翔麟不藏私 教你必殺的漫畫透視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圖像漫畫研究社10月3日晚上7時在E307，邀請知名漫畫家易水翔麟（本名湯翔麟）主講「必殺的漫畫透視」，介紹漫畫中的透視技巧和應用，讓參與者了解如何在漫畫中呈現遠近立體感的繪畫技法。
</w:t>
          <w:br/>
          <w:t>漫畫中常見的問題，如：物體和背景的相對關係難以呈現，若要在平面漫畫中呈現遠近感，就要學會「透視」技巧，才能將前後空間建構完整，避免不符常理的畫面出現。湯翔麟從「透視」基礎觀念談起，在黑板上畫出九個方塊，僅以一個消失點（中心點）、一條視平線（水平線），以及一條視覺中心線（垂直線），便將九個方塊的立體面繪出，清楚呈現方塊在畫面中的相對關係。
</w:t>
          <w:br/>
          <w:t>透視的應用包羅萬象，湯翔麟講解許多漫畫中常見的透視技法，諸如空氣透視、圓形透視、一線多點等技法，為了讓同學容易理解，除了畫圖示範，亦搭配教室現場桌椅，進行透視技法繪製現實物體的演示介紹，幽默風趣的互動讓現場氣氛歡樂，湯翔麟開玩笑的表示「透視課要變成表演課了」。
</w:t>
          <w:br/>
          <w:t>「參考是絕對必要，不要太過相信自己的腦袋。所謂記憶繪圖，要先有記憶，才能畫圖，多看多畫，才能將畫面存進腦袋。」湯翔麟提醒同學，別太相信腦海中的印象，練習初期要對著照片畫，才能清楚的將事物構造畫準確。
</w:t>
          <w:br/>
          <w:t>社長、中文二劉俊霖表示，在漫畫中，常看見背景上、物體與背景間相對關係的錯誤，希望透過講師教導透視觀念，協助大家解決這方面的問題。資工一林宜萱分享：「聽完講座後，學到了新的繪畫技法，也更清楚自己原本的畫法有什麼不足，並知道要怎麼改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11eb5c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2e8aa3c-9a3f-40bc-86ef-1e676f12b18e.jpg"/>
                      <pic:cNvPicPr/>
                    </pic:nvPicPr>
                    <pic:blipFill>
                      <a:blip xmlns:r="http://schemas.openxmlformats.org/officeDocument/2006/relationships" r:embed="Rc0795bfb5f4b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795bfb5f4b4991" /></Relationships>
</file>