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07dcd7b984f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星相社邀繆心解析生命靈數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【記者侯逸蓁淡水校園報導】星相社10月6日晚上7時在T212舉辦「生命靈數講座」，由中華民國占星協會理事繆心帶領同學們探討數字的奧妙與影響，吸引逾80人到場聆聽。
</w:t>
          <w:br/>
          <w:t>繆心首先說明，人的一生有兩個最重要的數字，分別是命數和日基，日基又稱為日期數，接著教導大家計算自己的命數，日基代表本身的天性，命數則是此生需要達到的目標。繆心依照1到9的順序，介紹每個數字對應的性格、特質，以及行為，並將數字分為三大類：1至3重視人我關係；4至6情感寄託較強烈；7至9行為動向特質較明顯，參與同學都十分專注地聆聽，並將屬於自己的數字特點牢牢記住。最後，繆心分享靈數配對圖和靈數九宮格給大家參考，希望同學們未來都可以遇見與自己命數相合的朋友或工作夥伴。
</w:t>
          <w:br/>
          <w:t>資圖二張倩瑜分享，平時在電視及社群媒體上常看到生命靈數的相關資訊，今天趁機來了解，印象最深刻的是老師對於每一個生命靈數的解說，自己所對應到的數字特質蠻準確的，而且和自身星座的人格特質也有相似之處，非常奇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1df873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9573b12-a94c-45de-a12a-a9b889edebdc.jpg"/>
                      <pic:cNvPicPr/>
                    </pic:nvPicPr>
                    <pic:blipFill>
                      <a:blip xmlns:r="http://schemas.openxmlformats.org/officeDocument/2006/relationships" r:embed="R82fba9906f6642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fba9906f6642a0" /></Relationships>
</file>