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6b82eb91847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教學實踐績優計畫分享 洪暉鈞談實作課程經驗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教學、實踐、研究三者，在教學實踐研究計畫中何者為重？」國立中央大學網路學習科技研究所助理教授洪暉鈞以這個問題開頭，詢問在場教師們的想法。教發中心10月14日中午12時在I501舉辦「109年績優教學實踐研究計畫成果分享」，主題為「大數據時代下的專題導向技能實作學習之課程設計：教學實踐計畫發想與實務分享」，近20名教參與。
</w:t>
          <w:br/>
          <w:t>「教學是必備的條件，實踐在於執行的內容，而研究著重於結果分析、成果報告，且可能涉及下一年計畫審查的參考，各有各的重要性。」洪暉鈞首先提供三者在於教學實踐研究計畫中所扮演的角色，接著以自己的課程為例，從「研究動機與目的」、「文獻探討」、「研究問題」、「研究方法」、「教學成果分享」及「建議與省思」各方面進行分享，其中點出「當我確定要提出這個計畫時，不管過不過都要執行」的決心，以及「進行研究最好選在上學期，能較有充分的時間執行」的建議，呈現「確實解決教學問題」的想法，「所以我通常會在開學前提前完成相關規劃，並在開學時直接執行。」
</w:t>
          <w:br/>
          <w:t>在課程執行方面，洪暉鈞規劃「專題導向實作」結合「產學技能合作」、安排跨領域教學及不同科系學生共習、搭配PBL模式進行「專題導向循環教學」，透過各小組課前的主題準備、上課期間「小組實作示範」、「講師討論互動」、「產業／業師資料實作」及「實作技能學習」後，引導下一堂課的主題思考，慢慢堆疊成整學期的專題輪廓，最後從學生技術成果來量測學習成效；為了讓學生能夠達到預期目標，他也特別安排跨領域的業師授課，同時蒐集多樣性的產業數據供學生實作，當然最後的成效也符合期待，除了引發學生學習動機，更能有效培養他們的「問題解決與自學」、「團隊溝通」及「後設認知與反思」能力，同時提升學習成效。
</w:t>
          <w:br/>
          <w:t>洪暉鈞最後分享他的計畫撰寫心得，除了「強調課程的重要性、急切性與獨特性」、「實踐創新的可行性與延續性」、「研究方法與評量工具是否完善」之外、「合作學習」、「有溫度的計畫」、「老師要了解問題意識，學習傾聽與溝通，並針對研究問題提出解決方法」都是重要的內容選項；而「弱勢族群的補救教學」、「教學方法的選擇原因」、「多元交互驗證的評量方法」也都值得好好思考。
</w:t>
          <w:br/>
          <w:t>會後有教師提問關於學生分組與數據取得的問題，洪暉鈞回復學生分組會視選課學生人數及就讀學系進行彈性處理，也提及他會透過學生回饋來檢視是否有問題需解決，會個別進行了解，有時也可以從中發現可成為下次計畫的主題；關於數據問題，他則回復提供學生數據通常只是課堂教學用，學生們進行報告時，會透過不同管道取得較為正式的數據，讓報告能有更完整呈現，也符合「學生自主學習」的期望。
</w:t>
          <w:br/>
          <w:t>產經系教授林佩蒨分享，由於自己今年通過相關主題的教學實踐研究計畫，發想也源自於講者的計畫，故希望多了解相關計畫內容以為參考，「我目前正教授大一資料視覺化的相關課程，教導學生們透過Excel進行基礎呈現，經由演講更確認未來對大三大四相關進階課程的授課方向，同時也即時分享頂石課程授課教師，希望充實課程內容，提升學生學習成效與畢業競爭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4ce34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aa66a203-1571-4645-8aea-a09bb4eaeaf8.jpg"/>
                      <pic:cNvPicPr/>
                    </pic:nvPicPr>
                    <pic:blipFill>
                      <a:blip xmlns:r="http://schemas.openxmlformats.org/officeDocument/2006/relationships" r:embed="Rb0787b06d2024f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787b06d2024fa4" /></Relationships>
</file>