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acb97f1ac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鄭啟明　林堉溢　聶建中三教授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、鍾張涵聯合報導】本校教師論文著作屢傳捷報，土木系教授鄭啟明、林堉溢與碩士班校友葉博文，日前獲中華民國結構工程協會頒發「九十一年度結構工程論著獎」；財金系主任聶建中則榮獲台灣管理學報「最佳論文獎」，本週六（十三日）將在台北福華國際文教會館受獎。
</w:t>
          <w:br/>
          <w:t>
</w:t>
          <w:br/>
          <w:t>　鄭啟明、林堉溢及葉博文師生是以論文「以斷面模型實驗探討斜張橋之顫振特性」，經過長期的關注、實驗研究出來的，結構工程協會一年僅選定一篇論文獲獎，評審們肯定這篇論文的專業性。鄭啟明解釋，斜張橋一如斷橋或漁人碼頭情人橋，這類有鋼索的吊橋，會因空氣動力的不穩定性受到影響，論文中即以此為主題，以實驗與計算的方式，評斷斜張橋的穩定性。
</w:t>
          <w:br/>
          <w:t>
</w:t>
          <w:br/>
          <w:t>　鄭啟明表示，國內尚未有這樣的工程技術，以往都是由國外負責，該篇論文受到關注的最大原因，在於論文獨到的見解，證明本校風洞實驗室是國內唯一有這方面技術的。對於得獎，林堉溢表示心情非常高興，多年來的研究終於受到肯定，是很大的鼓勵。除了頒發「結構工程論著獎」獎狀外，另外獲頒獎牌與每人獎金一萬元。
</w:t>
          <w:br/>
          <w:t>
</w:t>
          <w:br/>
          <w:t>　財金系主任聶建中獲獎論文為「影響來台旅遊人數及觀光外匯收入，總體變數決定因素」，去年有三百多篇論文投稿，只有四十二篇入選，這次邀請成大校長高強、大葉大學校長許水深等國內權威學者加入評審，聶建中的論文是數量類的第二名，因此為「最佳論文獎」的得獎人之一。台灣管理學報獲得國科會補助，更是台灣TSCI標準認可的管理類學術最佳期刊。</w:t>
          <w:br/>
        </w:r>
      </w:r>
    </w:p>
  </w:body>
</w:document>
</file>