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4f9a5ad2d4e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本校與台灣微軟合作成立校園雲端大使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水校園報導】本校與台灣微軟合作成立校園雲端大使，資訊處於10月7日中午12時在T601完成徵選53位校園大使，並舉辦雲端學生大使啟動會議，由遠距教學發展中心組員楊靜宜說明，微軟校園雲端大使（CSA）的意涵，以及課程初期安排，物聯網與大數據研究中心主任，AI智慧學系教授張志勇、資訊長兼資工系教授郭經華、遠距中心主任兼資工系教授石貴平都親自到場勉勵。
</w:t>
          <w:br/>
          <w:t>  石貴平坦言「微軟校園雲端大使的課程教材跟師資都非常優良，所以不必擔心自身的資質是否足夠，最重要的還是人格特質」，郭經華也表示「校園雲端大使計畫來自微軟，表現好的同學可以進入微軟服務，我很期待淡江的同學可以把握這次的機會」
</w:t>
          <w:br/>
          <w:t>  微軟校園雲端大使(CSA)有專業力、親和力以及合作力三個特色，需經過招募、培訓、服務和考核，其應具備的特質包含了喜歡學習新技術、熱愛與同儕分享知識、願意接受挑戰和熱忱服務，秉持熱忱服務的理念，提升團員的專業能力，並透過多元化的訓練課程，包括專業技能和服務素養等，來培訓優秀的服務團員，讓團員們都能夠成為內外兼具的智慧科技學生大使。
</w:t>
          <w:br/>
          <w:t>  資圖二王宣云表示「因為自己在遠距教學中心工讀，所以有這個機會參與這次課程，之前都不曾接觸過相關領域，其實有點擔心會聽不懂、跟不上，不過在學姊的大力推薦下，所以還是選擇嘗試看看，希望可以藉此學習到許多不同的技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25f69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e26202d5-e257-4f60-8948-8fe15e31c4db.JPG"/>
                      <pic:cNvPicPr/>
                    </pic:nvPicPr>
                    <pic:blipFill>
                      <a:blip xmlns:r="http://schemas.openxmlformats.org/officeDocument/2006/relationships" r:embed="R484f6dda1f9244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f5388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f0a4dbcb-ec15-4d4d-a260-35ad770b1b02.jpg"/>
                      <pic:cNvPicPr/>
                    </pic:nvPicPr>
                    <pic:blipFill>
                      <a:blip xmlns:r="http://schemas.openxmlformats.org/officeDocument/2006/relationships" r:embed="R5866aa9254e842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4f6dda1f92444a" /><Relationship Type="http://schemas.openxmlformats.org/officeDocument/2006/relationships/image" Target="/media/image2.bin" Id="R5866aa9254e84288" /></Relationships>
</file>