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b832cad8ba4d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林健祥談企業經營戰略之道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祐任淡水校園報導】戰略所邀請宗瑋工業董事長林健祥，於10月25日上午10時在本校守謙國際會議中心正大廳，分享「企業經營戰略之道」。行政副校長林俊宏、戰略所所長翁明賢、文學院院長紀慧君、理學院院長施增廉、工學院院長李宗翰、國際事務學院院長包正豪、碩、博士生等約50人參與，他說明當年仔細觀察市場趨勢，瞭解公司的定位，積極突破與修正，是宗瑋企業能快速崛起的秘訣。
</w:t>
          <w:br/>
          <w:t>　擔任本校校友總會理事長、化學系校友林健祥表示，當年唸完博士回臺接下使命經營本家，他以觀察力做出重要決策，面對員工，他以信任、平等、親愛自己人，來回饋付出心力一起打拚的員工。同時，林健祥也表示：「成功不必在我，而是團隊的功勞，與員工分享，並能幫助其他不認識的人或團隊，是我所堅持的企業責任。」
</w:t>
          <w:br/>
          <w:t>　有關企業經營的戰略，林健祥表示，在仔細觀察市場趨勢的過程中，瞭解公司的定位，一旦決定了，就努力執行，不害怕投資的心理素質，讓他投資當時市場還不盛行的3D列印機，他購置2台各3千多萬的3D列印機，不僅降低了產品的製作成本，也藉由3D列印能夠靈活製作模組的能力，給予顧客更高品質的服務。對於生產過程他親力親為，甚至聽機械的聲音，即知損壞率占幾成。
</w:t>
          <w:br/>
          <w:t>　不僅如此，林健祥也表示，自己是個樂於付出、親善自己人的主管。他更會在平常時和銀行多往來，與對方培養信任關係，以後如有困難時，銀行才會願意伸出援手。他更提倡要給予員工容錯率，才得以讓公司走得長久，因此宗瑋企業的成功，「信任關係」佔了很大的因素。
</w:t>
          <w:br/>
          <w:t>　參與講座的英文博一生楊珍妮表示，她十分欣賞林健祥博士的企業責任精神，她說：「即使宗瑋不是上市公司，但他的心比任何一家上市公司還要大。」另一位戰略所的國際學生Noel Lerick-Sona表示，他對林健祥為員工著想，說到做到的做法，感到十分地佩服。講座結束，林俊宏頒發感謝狀給林健祥，所長翁明賢也贈送紀念品，感謝他的分享。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14d2e7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d758a4fd-d9d8-449c-972d-9e84adab2fbf.JPG"/>
                      <pic:cNvPicPr/>
                    </pic:nvPicPr>
                    <pic:blipFill>
                      <a:blip xmlns:r="http://schemas.openxmlformats.org/officeDocument/2006/relationships" r:embed="R823596ba2eff4f6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e9d69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1cccbc1e-2f58-4438-b739-32e828f17066.JPG"/>
                      <pic:cNvPicPr/>
                    </pic:nvPicPr>
                    <pic:blipFill>
                      <a:blip xmlns:r="http://schemas.openxmlformats.org/officeDocument/2006/relationships" r:embed="Ra17fd95421ec444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d8f22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69f214db-aa6d-4612-8121-c7b9a0a45fe6.JPG"/>
                      <pic:cNvPicPr/>
                    </pic:nvPicPr>
                    <pic:blipFill>
                      <a:blip xmlns:r="http://schemas.openxmlformats.org/officeDocument/2006/relationships" r:embed="Re495b4ab024d496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48000"/>
              <wp:effectExtent l="0" t="0" r="0" b="0"/>
              <wp:docPr id="1" name="IMG_2fbfc2e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52628c43-1ac6-4a88-b81a-6f83b0af42e8.jpg"/>
                      <pic:cNvPicPr/>
                    </pic:nvPicPr>
                    <pic:blipFill>
                      <a:blip xmlns:r="http://schemas.openxmlformats.org/officeDocument/2006/relationships" r:embed="R332d5e8c2c68445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4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23596ba2eff4f63" /><Relationship Type="http://schemas.openxmlformats.org/officeDocument/2006/relationships/image" Target="/media/image2.bin" Id="Ra17fd95421ec4441" /><Relationship Type="http://schemas.openxmlformats.org/officeDocument/2006/relationships/image" Target="/media/image3.bin" Id="Re495b4ab024d4965" /><Relationship Type="http://schemas.openxmlformats.org/officeDocument/2006/relationships/image" Target="/media/image4.bin" Id="R332d5e8c2c68445c" /></Relationships>
</file>