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1c4e062d347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全英中心以茶會友 國際生老街品茗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使本校國際生了解台灣在地茶藝文化，同時促進與本地生的多元交流，全英語教學推動中心於11月1日舉辦茶文化饗宴活動，帶領16位國際生及學伴前往位於淡水老街有著60年歷史的傳統茶行「雲峰茶莊」，體驗台灣傳統的茶道文化，國際事務副校長陳小雀亦與同學同桌品茗。
</w:t>
          <w:br/>
          <w:t>全英中心安排專業茶藝師講解茶道，更搭配本地生進行流暢精準的翻譯，使國際生能順利進行文化交流。全英教學及學習組林銘輝組長表示，本次活動全程使用雙語溝通，不僅帶領國際生體驗獨特的茶藝文化，並豐富心靈，創造多元美好的國際交流回憶，更將交流推向國際化，獲學生好評反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e62732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e66924b7-af96-4009-8aa1-5efa6a745b7a.jpeg"/>
                      <pic:cNvPicPr/>
                    </pic:nvPicPr>
                    <pic:blipFill>
                      <a:blip xmlns:r="http://schemas.openxmlformats.org/officeDocument/2006/relationships" r:embed="Re4d661c6c6a74e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d661c6c6a74efd" /></Relationships>
</file>