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ce199933d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張家宜：菁英校友建立產學策略聯盟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【記者蔡怡惠淡水校園報導】淡江菁英會歡迎第36屆新金鷹加入，傳承菁英校友精神，菁英會會長江誠榮於11月5日校慶當天上午10時30分，在淡水校園守謙國際會議中心HC405、406，舉辦金鷹校友歡迎會暨聯誼餐敘。
</w:t>
          <w:br/>
          <w:t>　董事長張家宜鼓勵所有菁英校友們多回母校走走，與學校有更好的聯絡橋樑。菁英校友自第一屆至今年第36屆已有255位，「歡迎新加入的金鷹們，也希望找回老鷹們一起合作、聯繫情感，校友們分屬各行各業菁英，更能與母校建立優質的產學與策略聯盟。」
</w:t>
          <w:br/>
          <w:t>　行政副校長林俊宏則代表葛校長問候金鷹校友們：「金鷹校友都是非常難能可貴的人才。歡迎來自世界各地的金鷹們一同慶祝72歲生日。」菁英會會長江誠榮表示：「菁英會與其他校友會不一樣，我從第一屆校友會參與到現在，菁英會永遠存在。感謝大家今日的到來，也恭喜六位新進的金鷹得主。」
</w:t>
          <w:br/>
          <w:t>　本屆金鷹獎得主，管科所所友，飛資得資訊公司創辦人邱方孝說：「感謝資工系友會會長的推薦，得獎後覺得自己責任更加重大，不只是參與校友會活動，還有責任義務提供協助給學弟妹。」邱方孝的夫人劉淑德獲第19屆金鷹獎，兩人是金鷹獎得主中第二對夫妻檔，傳為佳話。
</w:t>
          <w:br/>
          <w:t>　大傳系系友、SEMI（國際半導體產業協會）全球行銷長暨台灣區總裁曹世綸說：「本校多元課程和開放校風，讓我在學生時代找到未來出路，非常認同學校推廣AI與SDGs教學，讓學生可以因應未來增進實力。」
</w:t>
          <w:br/>
          <w:t>　化工系系友、依田股份有限公司董事長陳清樂開心表示：「時隔多年第一次回來學校時，發現學校發展飛快，很高興參加菁英會，期待化工、化材系能有更進一步的發展。」
</w:t>
          <w:br/>
          <w:t>　機械系系友、宜鼎國際股份有限公司董事長簡川勝說明：「淡江學風包容開放，多元的社團活動養成我高開放與高抗壓的性格，就學期間帶領過逾20次的校內外營隊活動，這份領導力與人際互動經驗，讓我在職場上能快速解決問題，我以身為淡江學生為榮。」另2位金鷹得主管科所所友，國立臺中科技大學校長謝俊宏及建築系校友，中冶環境造型顧問有限公司負責人郭中端也祝賀母校生日快樂。（6位金鷹獎得主專訪請見1152期）
</w:t>
          <w:br/>
          <w:t>　現場法文系校友、第15屆金鷹獎得主、前駐法特派大使呂慶龍則自豪地表示：「只要有機會演講，都會很驕傲的說自己是淡江西洋語文學系法文組第一名畢業，因為我是淡江培養出的菁英，真心感恩母校。」呂慶龍駐法期間推動臺法關係，獲頒兩項法國榮譽市民，甚至擁有一條以他名字命名的街道。他謙虛表示，這份榮耀屬於國家，多元與創意則來自於淡江自由的學風，讓他有這個契機展現自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993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043e5fc-5c3e-41dd-8bd9-12896199ea07.JPG"/>
                      <pic:cNvPicPr/>
                    </pic:nvPicPr>
                    <pic:blipFill>
                      <a:blip xmlns:r="http://schemas.openxmlformats.org/officeDocument/2006/relationships" r:embed="R9ef0bb6f2c47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27f2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b11e424-e9c0-4c50-a8d3-85548b744228.JPG"/>
                      <pic:cNvPicPr/>
                    </pic:nvPicPr>
                    <pic:blipFill>
                      <a:blip xmlns:r="http://schemas.openxmlformats.org/officeDocument/2006/relationships" r:embed="R6b7b9c05b5a3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7da8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25ef43d-35aa-4cdd-b8aa-a4970431eb57.jpg"/>
                      <pic:cNvPicPr/>
                    </pic:nvPicPr>
                    <pic:blipFill>
                      <a:blip xmlns:r="http://schemas.openxmlformats.org/officeDocument/2006/relationships" r:embed="R01416688d80a47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f0bb6f2c474404" /><Relationship Type="http://schemas.openxmlformats.org/officeDocument/2006/relationships/image" Target="/media/image2.bin" Id="R6b7b9c05b5a3475a" /><Relationship Type="http://schemas.openxmlformats.org/officeDocument/2006/relationships/image" Target="/media/image3.bin" Id="R01416688d80a47a2" /></Relationships>
</file>